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7826A" w14:textId="63072708" w:rsidR="005E3953" w:rsidRPr="00CA787A" w:rsidRDefault="005E3953" w:rsidP="008D05E5">
      <w:pPr>
        <w:jc w:val="right"/>
        <w:rPr>
          <w:rFonts w:eastAsia="Times New Roman"/>
          <w:b/>
          <w:color w:val="000000"/>
          <w:sz w:val="24"/>
          <w:szCs w:val="24"/>
        </w:rPr>
      </w:pPr>
      <w:r w:rsidRPr="00CA787A">
        <w:rPr>
          <w:rFonts w:eastAsia="Times New Roman"/>
          <w:b/>
          <w:color w:val="000000"/>
          <w:sz w:val="24"/>
          <w:szCs w:val="24"/>
        </w:rPr>
        <w:t>Załącznik</w:t>
      </w:r>
      <w:r w:rsidR="00481C33" w:rsidRPr="00CA787A">
        <w:rPr>
          <w:rFonts w:eastAsia="Times New Roman"/>
          <w:b/>
          <w:color w:val="000000"/>
          <w:sz w:val="24"/>
          <w:szCs w:val="24"/>
        </w:rPr>
        <w:t xml:space="preserve"> nr 5 </w:t>
      </w:r>
      <w:r w:rsidRPr="00CA787A">
        <w:rPr>
          <w:rFonts w:eastAsia="Times New Roman"/>
          <w:b/>
          <w:color w:val="000000"/>
          <w:sz w:val="24"/>
          <w:szCs w:val="24"/>
        </w:rPr>
        <w:t>do SWZ</w:t>
      </w:r>
    </w:p>
    <w:p w14:paraId="50F31BCF" w14:textId="77777777" w:rsidR="005E3953" w:rsidRPr="008D05E5" w:rsidRDefault="005E3953" w:rsidP="000C3DEB">
      <w:pPr>
        <w:jc w:val="both"/>
        <w:rPr>
          <w:rFonts w:eastAsia="Times New Roman"/>
          <w:bCs/>
          <w:color w:val="000000"/>
          <w:sz w:val="24"/>
          <w:szCs w:val="24"/>
        </w:rPr>
      </w:pPr>
    </w:p>
    <w:p w14:paraId="197EC56B" w14:textId="77777777" w:rsidR="005E3953" w:rsidRPr="008D05E5" w:rsidRDefault="005E3953" w:rsidP="000C3D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5"/>
        </w:tabs>
        <w:jc w:val="both"/>
        <w:rPr>
          <w:rFonts w:eastAsia="Times New Roman"/>
          <w:sz w:val="24"/>
          <w:szCs w:val="24"/>
        </w:rPr>
      </w:pPr>
    </w:p>
    <w:p w14:paraId="2F685EF5" w14:textId="77777777" w:rsidR="005E3953" w:rsidRPr="008D05E5" w:rsidRDefault="005E3953" w:rsidP="000C3D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5"/>
        </w:tabs>
        <w:jc w:val="both"/>
        <w:rPr>
          <w:rFonts w:eastAsia="Times New Roman"/>
          <w:sz w:val="24"/>
          <w:szCs w:val="24"/>
        </w:rPr>
      </w:pPr>
    </w:p>
    <w:p w14:paraId="520FA29D" w14:textId="77777777" w:rsidR="005E3953" w:rsidRPr="008D05E5" w:rsidRDefault="005E3953" w:rsidP="000C3D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5"/>
        </w:tabs>
        <w:jc w:val="both"/>
        <w:rPr>
          <w:rFonts w:eastAsia="Times New Roman"/>
          <w:sz w:val="24"/>
          <w:szCs w:val="24"/>
        </w:rPr>
      </w:pPr>
    </w:p>
    <w:p w14:paraId="3CDE310F" w14:textId="77777777" w:rsidR="005E3953" w:rsidRPr="008D05E5" w:rsidRDefault="005E3953" w:rsidP="000C3D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5"/>
        </w:tabs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ab/>
      </w:r>
    </w:p>
    <w:p w14:paraId="330CE5FD" w14:textId="61C6F465" w:rsidR="005E3953" w:rsidRPr="008D05E5" w:rsidRDefault="005E3953" w:rsidP="000C3DEB">
      <w:pPr>
        <w:pBdr>
          <w:top w:val="nil"/>
          <w:left w:val="nil"/>
          <w:bottom w:val="nil"/>
          <w:right w:val="nil"/>
          <w:between w:val="nil"/>
        </w:pBdr>
        <w:tabs>
          <w:tab w:val="left" w:pos="5070"/>
        </w:tabs>
        <w:jc w:val="both"/>
        <w:rPr>
          <w:rFonts w:eastAsia="Times New Roman"/>
          <w:sz w:val="24"/>
          <w:szCs w:val="24"/>
        </w:rPr>
      </w:pPr>
      <w:bookmarkStart w:id="0" w:name="_heading=h.u0ynojcj8nxq" w:colFirst="0" w:colLast="0"/>
      <w:bookmarkEnd w:id="0"/>
      <w:r w:rsidRPr="008D05E5">
        <w:rPr>
          <w:sz w:val="24"/>
          <w:szCs w:val="24"/>
        </w:rPr>
        <w:t>„</w:t>
      </w:r>
      <w:r w:rsidRPr="008D05E5">
        <w:rPr>
          <w:bCs/>
          <w:sz w:val="24"/>
          <w:szCs w:val="24"/>
        </w:rPr>
        <w:t xml:space="preserve">Budowa budynku socjalno-magazynowego z częścią biurową wraz z infrastrukturą techniczną i zagospodarowaniem terenu, w tym budową miejsc postojowych na działce 2654 w Gorzowie Wlkp. – ETAP </w:t>
      </w:r>
      <w:r w:rsidR="009B5766" w:rsidRPr="008D05E5">
        <w:rPr>
          <w:bCs/>
          <w:sz w:val="24"/>
          <w:szCs w:val="24"/>
        </w:rPr>
        <w:t>I</w:t>
      </w:r>
      <w:r w:rsidRPr="008D05E5">
        <w:rPr>
          <w:bCs/>
          <w:sz w:val="24"/>
          <w:szCs w:val="24"/>
        </w:rPr>
        <w:t>I</w:t>
      </w:r>
      <w:r w:rsidR="009B5766" w:rsidRPr="008D05E5">
        <w:rPr>
          <w:bCs/>
          <w:sz w:val="24"/>
          <w:szCs w:val="24"/>
        </w:rPr>
        <w:t>”</w:t>
      </w:r>
    </w:p>
    <w:p w14:paraId="10DFF713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7B165769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                                                                                 </w:t>
      </w:r>
    </w:p>
    <w:p w14:paraId="23244A3D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                             </w:t>
      </w:r>
    </w:p>
    <w:p w14:paraId="4240B9A3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  </w:t>
      </w:r>
    </w:p>
    <w:p w14:paraId="481E73E3" w14:textId="77777777" w:rsidR="005E3953" w:rsidRPr="008D05E5" w:rsidRDefault="005E3953" w:rsidP="000C3DEB">
      <w:pPr>
        <w:jc w:val="both"/>
        <w:rPr>
          <w:rFonts w:eastAsia="Times New Roman"/>
          <w:b/>
          <w:bCs/>
          <w:sz w:val="24"/>
          <w:szCs w:val="24"/>
        </w:rPr>
      </w:pPr>
      <w:r w:rsidRPr="008D05E5">
        <w:rPr>
          <w:rFonts w:eastAsia="Times New Roman"/>
          <w:b/>
          <w:bCs/>
          <w:sz w:val="24"/>
          <w:szCs w:val="24"/>
        </w:rPr>
        <w:t>WYTYCZNE DO OPISU PRZEDMIOTU ZAMÓWIENIA</w:t>
      </w:r>
    </w:p>
    <w:p w14:paraId="5350A4DA" w14:textId="77777777" w:rsidR="005E3953" w:rsidRPr="008D05E5" w:rsidRDefault="005E3953" w:rsidP="000C3DEB">
      <w:pPr>
        <w:tabs>
          <w:tab w:val="left" w:pos="5355"/>
        </w:tabs>
        <w:jc w:val="both"/>
        <w:rPr>
          <w:rFonts w:eastAsia="Times New Roman"/>
          <w:b/>
          <w:bCs/>
          <w:sz w:val="24"/>
          <w:szCs w:val="24"/>
        </w:rPr>
      </w:pPr>
      <w:r w:rsidRPr="008D05E5">
        <w:rPr>
          <w:rFonts w:eastAsia="Times New Roman"/>
          <w:b/>
          <w:bCs/>
          <w:sz w:val="24"/>
          <w:szCs w:val="24"/>
        </w:rPr>
        <w:tab/>
      </w:r>
    </w:p>
    <w:p w14:paraId="0FBC71C6" w14:textId="77777777" w:rsidR="005E3953" w:rsidRPr="008D05E5" w:rsidRDefault="005E3953" w:rsidP="000C3DEB">
      <w:pPr>
        <w:tabs>
          <w:tab w:val="left" w:pos="5070"/>
        </w:tabs>
        <w:jc w:val="both"/>
        <w:rPr>
          <w:rFonts w:eastAsia="Times New Roman"/>
          <w:sz w:val="24"/>
          <w:szCs w:val="24"/>
        </w:rPr>
      </w:pPr>
    </w:p>
    <w:p w14:paraId="4B6584E8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10A8992B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Adres inwestycji:</w:t>
      </w:r>
    </w:p>
    <w:p w14:paraId="2F08B4C7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Działka ewidencyjna nr 2654, </w:t>
      </w:r>
    </w:p>
    <w:p w14:paraId="7C0C0BEF" w14:textId="77777777" w:rsidR="005E3953" w:rsidRPr="008D05E5" w:rsidRDefault="005E3953" w:rsidP="000C3DEB">
      <w:pPr>
        <w:ind w:left="180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 </w:t>
      </w:r>
    </w:p>
    <w:p w14:paraId="7532C143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Nazwa i kod według CPV: </w:t>
      </w:r>
    </w:p>
    <w:p w14:paraId="372D27B1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bookmarkStart w:id="1" w:name="_Hlk166486096"/>
      <w:r w:rsidRPr="008D05E5">
        <w:rPr>
          <w:rFonts w:eastAsia="Times New Roman"/>
          <w:sz w:val="24"/>
          <w:szCs w:val="24"/>
        </w:rPr>
        <w:t>45112700-2 roboty w zakresie kształtowania terenu</w:t>
      </w:r>
    </w:p>
    <w:p w14:paraId="5A5890FC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45111200-0 roboty w zakresie przygotowania terenu pod budowę i roboty ziemne</w:t>
      </w:r>
    </w:p>
    <w:bookmarkEnd w:id="1"/>
    <w:p w14:paraId="12BEEBAA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4163A39D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2688831F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Zamawiający: </w:t>
      </w:r>
    </w:p>
    <w:p w14:paraId="5E1B01DE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Wojewódzki Inspektorat Transportu Drogowego</w:t>
      </w:r>
    </w:p>
    <w:p w14:paraId="4D239809" w14:textId="42174924" w:rsidR="005E3953" w:rsidRPr="008D05E5" w:rsidRDefault="005E3953" w:rsidP="000C3DEB">
      <w:pPr>
        <w:tabs>
          <w:tab w:val="center" w:pos="4536"/>
          <w:tab w:val="right" w:pos="9072"/>
        </w:tabs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Adres: 66-400 Gorzów </w:t>
      </w:r>
      <w:r w:rsidR="00CA787A" w:rsidRPr="008D05E5">
        <w:rPr>
          <w:rFonts w:eastAsia="Times New Roman"/>
          <w:sz w:val="24"/>
          <w:szCs w:val="24"/>
        </w:rPr>
        <w:t>Wlkp.,</w:t>
      </w:r>
      <w:r w:rsidRPr="008D05E5">
        <w:rPr>
          <w:rFonts w:eastAsia="Times New Roman"/>
          <w:sz w:val="24"/>
          <w:szCs w:val="24"/>
        </w:rPr>
        <w:t xml:space="preserve"> ul. Teatralna 30</w:t>
      </w:r>
    </w:p>
    <w:p w14:paraId="698C6ACE" w14:textId="77777777" w:rsidR="005E3953" w:rsidRPr="008D05E5" w:rsidRDefault="005E3953" w:rsidP="000C3DEB">
      <w:pPr>
        <w:tabs>
          <w:tab w:val="center" w:pos="4536"/>
          <w:tab w:val="right" w:pos="9072"/>
        </w:tabs>
        <w:jc w:val="both"/>
        <w:rPr>
          <w:rFonts w:eastAsia="Times New Roman"/>
          <w:sz w:val="24"/>
          <w:szCs w:val="24"/>
        </w:rPr>
      </w:pPr>
    </w:p>
    <w:p w14:paraId="4AEA635C" w14:textId="77777777" w:rsidR="005E3953" w:rsidRPr="008D05E5" w:rsidRDefault="005E3953" w:rsidP="000C3DEB">
      <w:pPr>
        <w:tabs>
          <w:tab w:val="center" w:pos="4536"/>
          <w:tab w:val="right" w:pos="9072"/>
        </w:tabs>
        <w:jc w:val="both"/>
        <w:rPr>
          <w:rFonts w:eastAsia="Times New Roman"/>
          <w:sz w:val="24"/>
          <w:szCs w:val="24"/>
        </w:rPr>
      </w:pPr>
    </w:p>
    <w:p w14:paraId="1CF2AA4C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794EBF93" w14:textId="6FD0A512" w:rsidR="00481C33" w:rsidRPr="008D05E5" w:rsidRDefault="00481C33" w:rsidP="000C3DEB">
      <w:pPr>
        <w:jc w:val="both"/>
        <w:rPr>
          <w:rFonts w:eastAsiaTheme="majorEastAsia"/>
          <w:bCs/>
          <w:color w:val="2F5496" w:themeColor="accent1" w:themeShade="BF"/>
          <w:sz w:val="24"/>
          <w:szCs w:val="24"/>
        </w:rPr>
      </w:pPr>
      <w:r w:rsidRPr="008D05E5">
        <w:rPr>
          <w:bCs/>
          <w:sz w:val="24"/>
          <w:szCs w:val="24"/>
        </w:rPr>
        <w:br w:type="page"/>
      </w:r>
    </w:p>
    <w:p w14:paraId="3259883E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Cs/>
          <w:sz w:val="24"/>
          <w:szCs w:val="24"/>
        </w:rPr>
      </w:pPr>
    </w:p>
    <w:p w14:paraId="5D185699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color w:val="000000" w:themeColor="text1"/>
          <w:sz w:val="24"/>
          <w:szCs w:val="24"/>
        </w:rPr>
        <w:t xml:space="preserve">I. Opis ogólny przedmiotu zamówienia </w:t>
      </w:r>
    </w:p>
    <w:p w14:paraId="09BF1084" w14:textId="77777777" w:rsidR="005E3953" w:rsidRPr="008D05E5" w:rsidRDefault="005E3953" w:rsidP="000C3DEB">
      <w:pPr>
        <w:pStyle w:val="Nagwek3"/>
        <w:numPr>
          <w:ilvl w:val="0"/>
          <w:numId w:val="8"/>
        </w:numPr>
        <w:tabs>
          <w:tab w:val="num" w:pos="360"/>
        </w:tabs>
        <w:ind w:left="0" w:firstLine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Charakterystyczne parametry określające zakres robót budowlanych </w:t>
      </w:r>
    </w:p>
    <w:p w14:paraId="01E93EC5" w14:textId="77777777" w:rsidR="005E3953" w:rsidRPr="008D05E5" w:rsidRDefault="005E3953" w:rsidP="000C3DEB">
      <w:pPr>
        <w:jc w:val="both"/>
        <w:rPr>
          <w:sz w:val="24"/>
          <w:szCs w:val="24"/>
        </w:rPr>
      </w:pPr>
    </w:p>
    <w:p w14:paraId="6C19C27D" w14:textId="0720B19C" w:rsidR="005E3953" w:rsidRPr="008D05E5" w:rsidRDefault="005E3953" w:rsidP="000C3DEB">
      <w:pPr>
        <w:jc w:val="both"/>
        <w:rPr>
          <w:sz w:val="24"/>
          <w:szCs w:val="24"/>
        </w:rPr>
      </w:pPr>
      <w:r w:rsidRPr="008D05E5">
        <w:rPr>
          <w:sz w:val="24"/>
          <w:szCs w:val="24"/>
        </w:rPr>
        <w:t>Inwestycja realizowana będzie na terenie działki nr</w:t>
      </w:r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 2654, </w:t>
      </w:r>
      <w:r w:rsidR="00481C33"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obręb</w:t>
      </w:r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 05-Sródmieście, </w:t>
      </w:r>
      <w:proofErr w:type="spellStart"/>
      <w:proofErr w:type="gramStart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j.ewid</w:t>
      </w:r>
      <w:proofErr w:type="spellEnd"/>
      <w:proofErr w:type="gramEnd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. M. Gorzów Wlkp</w:t>
      </w:r>
      <w:r w:rsidRPr="008D05E5">
        <w:rPr>
          <w:sz w:val="24"/>
          <w:szCs w:val="24"/>
        </w:rPr>
        <w:t>., przy ul.</w:t>
      </w:r>
      <w:r w:rsidR="00481C33" w:rsidRPr="008D05E5">
        <w:rPr>
          <w:sz w:val="24"/>
          <w:szCs w:val="24"/>
        </w:rPr>
        <w:t xml:space="preserve"> </w:t>
      </w:r>
      <w:r w:rsidRPr="008D05E5">
        <w:rPr>
          <w:sz w:val="24"/>
          <w:szCs w:val="24"/>
        </w:rPr>
        <w:t>Teatralnej 30 w Gorzowie Wielkopolskim.</w:t>
      </w:r>
    </w:p>
    <w:p w14:paraId="334714B9" w14:textId="77777777" w:rsidR="005E3953" w:rsidRPr="008D05E5" w:rsidRDefault="005E3953" w:rsidP="000C3DEB">
      <w:pPr>
        <w:jc w:val="both"/>
        <w:rPr>
          <w:sz w:val="24"/>
          <w:szCs w:val="24"/>
        </w:rPr>
      </w:pPr>
    </w:p>
    <w:p w14:paraId="48F2C969" w14:textId="77777777" w:rsidR="005E3953" w:rsidRPr="008D05E5" w:rsidRDefault="005E3953" w:rsidP="000C3DEB">
      <w:pPr>
        <w:jc w:val="both"/>
        <w:rPr>
          <w:sz w:val="24"/>
          <w:szCs w:val="24"/>
        </w:rPr>
      </w:pPr>
    </w:p>
    <w:p w14:paraId="26805366" w14:textId="77777777" w:rsidR="00481C33" w:rsidRPr="008D05E5" w:rsidRDefault="005E3953" w:rsidP="000C3DE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  <w14:ligatures w14:val="standardContextual"/>
        </w:rPr>
      </w:pP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Planowana inwestycja ma na celu zapewnienie właściwych standardów </w:t>
      </w:r>
      <w:proofErr w:type="spellStart"/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funkcjonalno</w:t>
      </w:r>
      <w:proofErr w:type="spellEnd"/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– użytkowych dla Wojewódzkiego Inspektoratu Transportu Drogowego w Gorzowie Wlkp. (dalej WITD) poprzez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zapewnienie szatni dla inspektorów WITD, pomieszczenia magazynowego, sali konferencyjnej,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miejsc postojowych dla pojazdów służbowych i interesantów. </w:t>
      </w:r>
    </w:p>
    <w:p w14:paraId="04742BC6" w14:textId="77777777" w:rsidR="00481C33" w:rsidRPr="008D05E5" w:rsidRDefault="00481C33" w:rsidP="000C3DE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  <w14:ligatures w14:val="standardContextual"/>
        </w:rPr>
      </w:pPr>
    </w:p>
    <w:p w14:paraId="25259092" w14:textId="4603C08E" w:rsidR="005E3953" w:rsidRPr="008D05E5" w:rsidRDefault="005E3953" w:rsidP="000C3DE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  <w14:ligatures w14:val="standardContextual"/>
        </w:rPr>
      </w:pP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W ramach inwestycji planowana 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>jest r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ównież modernizacja rozdzielni elektrycznej WITD wraz ze zmianą parametrów przyłącza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energetycznego celem zapewniania właściwych parametrów </w:t>
      </w:r>
      <w:proofErr w:type="gramStart"/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p.poż</w:t>
      </w:r>
      <w:proofErr w:type="gramEnd"/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. oraz odpowiednich mocy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koniecznych dla ładowania samochodu elektrycznego i ładowania dodatkowych 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>akumulatorów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w 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pojazdach specjalistycznych WITD.</w:t>
      </w:r>
    </w:p>
    <w:p w14:paraId="2D27F932" w14:textId="77777777" w:rsidR="005E3953" w:rsidRPr="008D05E5" w:rsidRDefault="005E3953" w:rsidP="000C3DEB">
      <w:pPr>
        <w:jc w:val="both"/>
        <w:rPr>
          <w:sz w:val="24"/>
          <w:szCs w:val="24"/>
        </w:rPr>
      </w:pPr>
    </w:p>
    <w:p w14:paraId="718FC9EE" w14:textId="4FA4717C" w:rsidR="005E3953" w:rsidRPr="008D05E5" w:rsidRDefault="005E3953" w:rsidP="000C3DEB">
      <w:pPr>
        <w:ind w:firstLine="709"/>
        <w:jc w:val="both"/>
        <w:rPr>
          <w:rFonts w:eastAsia="Times New Roman"/>
          <w:color w:val="000000"/>
          <w:spacing w:val="10"/>
          <w:sz w:val="24"/>
          <w:szCs w:val="24"/>
          <w:lang w:eastAsia="ar-SA"/>
        </w:rPr>
      </w:pPr>
      <w:r w:rsidRPr="008D05E5">
        <w:rPr>
          <w:rFonts w:eastAsia="Times New Roman"/>
          <w:sz w:val="24"/>
          <w:szCs w:val="24"/>
        </w:rPr>
        <w:t>P</w:t>
      </w:r>
      <w:r w:rsidRPr="008D05E5">
        <w:rPr>
          <w:color w:val="000000"/>
          <w:sz w:val="24"/>
          <w:szCs w:val="24"/>
        </w:rPr>
        <w:t xml:space="preserve">rzedmiotem zamierzenia jest budowa budynku </w:t>
      </w:r>
      <w:proofErr w:type="spellStart"/>
      <w:r w:rsidRPr="008D05E5">
        <w:rPr>
          <w:color w:val="000000"/>
          <w:sz w:val="24"/>
          <w:szCs w:val="24"/>
        </w:rPr>
        <w:t>socjalno</w:t>
      </w:r>
      <w:proofErr w:type="spellEnd"/>
      <w:r w:rsidRPr="008D05E5">
        <w:rPr>
          <w:color w:val="000000"/>
          <w:sz w:val="24"/>
          <w:szCs w:val="24"/>
        </w:rPr>
        <w:t xml:space="preserve"> – magazynowego z częścią biurową dla Wojewódzkiego Inspektoratu Transportu Drogowego. I</w:t>
      </w:r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ntegralną częścią inwestycji jest budowa </w:t>
      </w:r>
      <w:r w:rsidR="00481C33"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i </w:t>
      </w:r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przebudowa infrastruktury technicznej (sanitarnej I elektrycznej) oraz budowa i przebudowa elementów zagospodarowania terenu (w tym budowa miejsc postojowych).</w:t>
      </w:r>
    </w:p>
    <w:p w14:paraId="623D59AE" w14:textId="77777777" w:rsidR="00481C33" w:rsidRPr="008D05E5" w:rsidRDefault="00481C33" w:rsidP="000C3DEB">
      <w:pPr>
        <w:ind w:firstLine="708"/>
        <w:jc w:val="both"/>
        <w:rPr>
          <w:rFonts w:eastAsia="Times New Roman"/>
          <w:color w:val="000000"/>
          <w:spacing w:val="10"/>
          <w:sz w:val="24"/>
          <w:szCs w:val="24"/>
          <w:lang w:eastAsia="ar-SA"/>
        </w:rPr>
      </w:pPr>
    </w:p>
    <w:p w14:paraId="34429657" w14:textId="77777777" w:rsidR="005E3953" w:rsidRPr="008D05E5" w:rsidRDefault="005E3953" w:rsidP="000C3DEB">
      <w:pPr>
        <w:jc w:val="both"/>
        <w:rPr>
          <w:color w:val="000000"/>
          <w:spacing w:val="-3"/>
          <w:sz w:val="24"/>
          <w:szCs w:val="24"/>
        </w:rPr>
      </w:pPr>
      <w:r w:rsidRPr="008D05E5">
        <w:rPr>
          <w:color w:val="000000"/>
          <w:spacing w:val="-3"/>
          <w:sz w:val="24"/>
          <w:szCs w:val="24"/>
          <w:u w:val="single"/>
        </w:rPr>
        <w:t>Zakres całego zamierzenia obejmuje:</w:t>
      </w:r>
    </w:p>
    <w:p w14:paraId="1F35CF84" w14:textId="77777777" w:rsidR="00481C33" w:rsidRPr="008D05E5" w:rsidRDefault="005E3953" w:rsidP="000C3DEB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pacing w:val="-3"/>
          <w:sz w:val="24"/>
          <w:szCs w:val="24"/>
        </w:rPr>
      </w:pPr>
      <w:r w:rsidRPr="008D05E5">
        <w:rPr>
          <w:color w:val="000000"/>
          <w:spacing w:val="-3"/>
          <w:sz w:val="24"/>
          <w:szCs w:val="24"/>
        </w:rPr>
        <w:t xml:space="preserve">budowę budynku </w:t>
      </w:r>
      <w:proofErr w:type="spellStart"/>
      <w:r w:rsidRPr="008D05E5">
        <w:rPr>
          <w:color w:val="000000"/>
          <w:spacing w:val="-3"/>
          <w:sz w:val="24"/>
          <w:szCs w:val="24"/>
        </w:rPr>
        <w:t>socjalno</w:t>
      </w:r>
      <w:proofErr w:type="spellEnd"/>
      <w:r w:rsidRPr="008D05E5">
        <w:rPr>
          <w:color w:val="000000"/>
          <w:spacing w:val="-3"/>
          <w:sz w:val="24"/>
          <w:szCs w:val="24"/>
        </w:rPr>
        <w:t xml:space="preserve"> – magazynowego z </w:t>
      </w:r>
      <w:r w:rsidR="00481C33" w:rsidRPr="008D05E5">
        <w:rPr>
          <w:color w:val="000000"/>
          <w:spacing w:val="-3"/>
          <w:sz w:val="24"/>
          <w:szCs w:val="24"/>
        </w:rPr>
        <w:t>częścią</w:t>
      </w:r>
      <w:r w:rsidRPr="008D05E5">
        <w:rPr>
          <w:color w:val="000000"/>
          <w:spacing w:val="-3"/>
          <w:sz w:val="24"/>
          <w:szCs w:val="24"/>
        </w:rPr>
        <w:t xml:space="preserve"> biurową,</w:t>
      </w:r>
    </w:p>
    <w:p w14:paraId="57925CA0" w14:textId="77777777" w:rsidR="00481C33" w:rsidRPr="008D05E5" w:rsidRDefault="005E3953" w:rsidP="000C3DEB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pacing w:val="-3"/>
          <w:sz w:val="24"/>
          <w:szCs w:val="24"/>
        </w:rPr>
      </w:pPr>
      <w:r w:rsidRPr="008D05E5">
        <w:rPr>
          <w:color w:val="000000"/>
          <w:spacing w:val="-3"/>
          <w:sz w:val="24"/>
          <w:szCs w:val="24"/>
        </w:rPr>
        <w:t>budowa zewnętr</w:t>
      </w:r>
      <w:r w:rsidRPr="008D05E5">
        <w:rPr>
          <w:spacing w:val="-3"/>
          <w:sz w:val="24"/>
          <w:szCs w:val="24"/>
        </w:rPr>
        <w:t>znych instalacji sanitarnych i elektrycznych,</w:t>
      </w:r>
    </w:p>
    <w:p w14:paraId="5EDFF14B" w14:textId="77777777" w:rsidR="00481C33" w:rsidRPr="008D05E5" w:rsidRDefault="005E3953" w:rsidP="000C3DEB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pacing w:val="-3"/>
          <w:sz w:val="24"/>
          <w:szCs w:val="24"/>
        </w:rPr>
      </w:pPr>
      <w:r w:rsidRPr="008D05E5">
        <w:rPr>
          <w:spacing w:val="-3"/>
          <w:sz w:val="24"/>
          <w:szCs w:val="24"/>
        </w:rPr>
        <w:t>budowa drogi wewnętrznej i miejsc postojowych dla samochodów osobowych i busów,</w:t>
      </w:r>
    </w:p>
    <w:p w14:paraId="5799956E" w14:textId="77777777" w:rsidR="00481C33" w:rsidRPr="008D05E5" w:rsidRDefault="005E3953" w:rsidP="000C3DEB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pacing w:val="-3"/>
          <w:sz w:val="24"/>
          <w:szCs w:val="24"/>
        </w:rPr>
      </w:pPr>
      <w:r w:rsidRPr="008D05E5">
        <w:rPr>
          <w:spacing w:val="-3"/>
          <w:sz w:val="24"/>
          <w:szCs w:val="24"/>
        </w:rPr>
        <w:t>budowa chodnika,</w:t>
      </w:r>
    </w:p>
    <w:p w14:paraId="103D5C13" w14:textId="77777777" w:rsidR="00481C33" w:rsidRPr="008D05E5" w:rsidRDefault="005E3953" w:rsidP="000C3DEB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pacing w:val="-3"/>
          <w:sz w:val="24"/>
          <w:szCs w:val="24"/>
        </w:rPr>
      </w:pPr>
      <w:r w:rsidRPr="008D05E5">
        <w:rPr>
          <w:spacing w:val="-3"/>
          <w:sz w:val="24"/>
          <w:szCs w:val="24"/>
        </w:rPr>
        <w:t>budowa ogrodzenia terenu (przedłużenie ogrodzenia istniejącego),</w:t>
      </w:r>
    </w:p>
    <w:p w14:paraId="7762DE8B" w14:textId="216A90AF" w:rsidR="005E3953" w:rsidRPr="008D05E5" w:rsidRDefault="005E3953" w:rsidP="000C3DEB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pacing w:val="-3"/>
          <w:sz w:val="24"/>
          <w:szCs w:val="24"/>
        </w:rPr>
      </w:pPr>
      <w:r w:rsidRPr="008D05E5">
        <w:rPr>
          <w:spacing w:val="-3"/>
          <w:sz w:val="24"/>
          <w:szCs w:val="24"/>
        </w:rPr>
        <w:t>wykonanie zieleni niskiej na działce,</w:t>
      </w:r>
    </w:p>
    <w:p w14:paraId="3A67E407" w14:textId="77777777" w:rsidR="00481C33" w:rsidRPr="008D05E5" w:rsidRDefault="00481C33" w:rsidP="000C3DEB">
      <w:pPr>
        <w:suppressAutoHyphens/>
        <w:ind w:left="720"/>
        <w:jc w:val="both"/>
        <w:rPr>
          <w:bCs/>
          <w:color w:val="000080"/>
          <w:sz w:val="24"/>
          <w:szCs w:val="24"/>
          <w:u w:val="single"/>
        </w:rPr>
      </w:pPr>
    </w:p>
    <w:p w14:paraId="27007C80" w14:textId="77777777" w:rsidR="005E3953" w:rsidRPr="008D05E5" w:rsidRDefault="005E3953" w:rsidP="000C3DEB">
      <w:p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  <w:u w:val="single"/>
        </w:rPr>
        <w:t>Urządzenia budowlane związane z projektowanym obiektem budowlanym:</w:t>
      </w:r>
    </w:p>
    <w:p w14:paraId="58B4F3AB" w14:textId="3CD1DB7C" w:rsidR="005E3953" w:rsidRPr="008D05E5" w:rsidRDefault="005E3953" w:rsidP="000C3DEB">
      <w:pPr>
        <w:pStyle w:val="Akapitzlist"/>
        <w:numPr>
          <w:ilvl w:val="0"/>
          <w:numId w:val="16"/>
        </w:num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</w:rPr>
        <w:t>Zewnętrzne instalacje sanitarne</w:t>
      </w:r>
    </w:p>
    <w:p w14:paraId="30F4D7AA" w14:textId="77777777" w:rsidR="005E3953" w:rsidRPr="008D05E5" w:rsidRDefault="005E3953" w:rsidP="000C3DEB">
      <w:pPr>
        <w:pStyle w:val="Akapitzlist"/>
        <w:numPr>
          <w:ilvl w:val="0"/>
          <w:numId w:val="16"/>
        </w:num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</w:rPr>
        <w:t>Zewnętrzne instalacje elektryczne</w:t>
      </w:r>
    </w:p>
    <w:p w14:paraId="760B3C6B" w14:textId="77777777" w:rsidR="00481C33" w:rsidRPr="008D05E5" w:rsidRDefault="00481C33" w:rsidP="000C3DEB">
      <w:pPr>
        <w:jc w:val="both"/>
        <w:rPr>
          <w:color w:val="000000"/>
          <w:sz w:val="24"/>
          <w:szCs w:val="24"/>
        </w:rPr>
      </w:pPr>
    </w:p>
    <w:p w14:paraId="3C0267DB" w14:textId="1AD8463C" w:rsidR="005E3953" w:rsidRPr="008D05E5" w:rsidRDefault="005E3953" w:rsidP="000C3DEB">
      <w:p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</w:rPr>
        <w:t>Integralną częścią inwestycji będzie także budowa nowych przyłączy:</w:t>
      </w:r>
    </w:p>
    <w:p w14:paraId="5FD050D7" w14:textId="77777777" w:rsidR="00481C33" w:rsidRPr="008D05E5" w:rsidRDefault="005E3953" w:rsidP="000C3DEB">
      <w:pPr>
        <w:pStyle w:val="Akapitzlist"/>
        <w:numPr>
          <w:ilvl w:val="0"/>
          <w:numId w:val="17"/>
        </w:num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</w:rPr>
        <w:t>przyłącze do sieci elektroenergetycznej – wg odrębnego opracowania projektowego, realizacja Enea Operator Sp. z o.o.</w:t>
      </w:r>
    </w:p>
    <w:p w14:paraId="7BCA1DD7" w14:textId="41326C06" w:rsidR="005E3953" w:rsidRPr="008D05E5" w:rsidRDefault="005E3953" w:rsidP="000C3DEB">
      <w:pPr>
        <w:pStyle w:val="Akapitzlist"/>
        <w:numPr>
          <w:ilvl w:val="0"/>
          <w:numId w:val="17"/>
        </w:num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</w:rPr>
        <w:t>przyłącze do sieci ciepłowniczej – wg odrębnego opracowania projektowego, realizacja PGE Energia Cieplna S. A. Oddział Elektrociepłownia w Gorzowie Wlkp.</w:t>
      </w:r>
    </w:p>
    <w:p w14:paraId="13E7BA58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.</w:t>
      </w:r>
    </w:p>
    <w:p w14:paraId="3BE47166" w14:textId="6C607705" w:rsidR="005E3953" w:rsidRPr="008D05E5" w:rsidRDefault="005E3953" w:rsidP="000C3DEB">
      <w:pPr>
        <w:jc w:val="both"/>
        <w:rPr>
          <w:color w:val="000000"/>
          <w:sz w:val="24"/>
          <w:szCs w:val="24"/>
        </w:rPr>
      </w:pPr>
      <w:r w:rsidRPr="008D05E5">
        <w:rPr>
          <w:color w:val="000000"/>
          <w:sz w:val="24"/>
          <w:szCs w:val="24"/>
        </w:rPr>
        <w:lastRenderedPageBreak/>
        <w:t>Na działce nr 2654</w:t>
      </w:r>
      <w:r w:rsidR="00481C33" w:rsidRPr="008D05E5">
        <w:rPr>
          <w:color w:val="000000"/>
          <w:sz w:val="24"/>
          <w:szCs w:val="24"/>
        </w:rPr>
        <w:t>,</w:t>
      </w:r>
      <w:r w:rsidRPr="008D05E5">
        <w:rPr>
          <w:color w:val="000000"/>
          <w:sz w:val="24"/>
          <w:szCs w:val="24"/>
        </w:rPr>
        <w:t xml:space="preserve"> na której zlokalizowany jest projektowany obiekt znajduje się budynek zabytkowej willi (realizacja około 1892 r.) który jest wpisany do rejestru zabytków nr KOK-I-211/76 z dnia 07.12.1976r.</w:t>
      </w:r>
    </w:p>
    <w:p w14:paraId="1183C7CF" w14:textId="77777777" w:rsidR="00481C33" w:rsidRPr="008D05E5" w:rsidRDefault="00481C33" w:rsidP="000C3DEB">
      <w:pPr>
        <w:jc w:val="both"/>
        <w:rPr>
          <w:color w:val="000000"/>
          <w:sz w:val="24"/>
          <w:szCs w:val="24"/>
        </w:rPr>
      </w:pPr>
    </w:p>
    <w:p w14:paraId="45DF2F12" w14:textId="77777777" w:rsidR="005E3953" w:rsidRPr="008D05E5" w:rsidRDefault="005E3953" w:rsidP="000C3DEB">
      <w:pPr>
        <w:jc w:val="both"/>
        <w:rPr>
          <w:sz w:val="24"/>
          <w:szCs w:val="24"/>
          <w:u w:val="single"/>
        </w:rPr>
      </w:pPr>
      <w:r w:rsidRPr="008D05E5">
        <w:rPr>
          <w:rFonts w:eastAsia="Times New Roman"/>
          <w:color w:val="000000"/>
          <w:sz w:val="24"/>
          <w:szCs w:val="24"/>
          <w:lang w:eastAsia="ar-SA"/>
        </w:rPr>
        <w:t xml:space="preserve">Teren, </w:t>
      </w:r>
      <w:r w:rsidRPr="008D05E5">
        <w:rPr>
          <w:color w:val="000000"/>
          <w:sz w:val="24"/>
          <w:szCs w:val="24"/>
        </w:rPr>
        <w:t>na którym prowadzona będzie inwestycja nie jest terenem narażonym na zjawisko osuwania się mas ziemnych oraz nie jest terenem górniczym.</w:t>
      </w:r>
    </w:p>
    <w:p w14:paraId="1E1D974A" w14:textId="77777777" w:rsidR="005E3953" w:rsidRPr="008D05E5" w:rsidRDefault="005E3953" w:rsidP="000C3DEB">
      <w:pPr>
        <w:jc w:val="both"/>
        <w:rPr>
          <w:sz w:val="24"/>
          <w:szCs w:val="24"/>
          <w:u w:val="single"/>
        </w:rPr>
      </w:pPr>
    </w:p>
    <w:p w14:paraId="7041ABE0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34F838DA" w14:textId="56652A17" w:rsidR="009B5766" w:rsidRPr="008D05E5" w:rsidRDefault="009B5766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Zamawiający do chwili obecnej zrealizował I Etap inwestycji to jest:</w:t>
      </w:r>
      <w:r w:rsidR="005E3953" w:rsidRPr="008D05E5">
        <w:rPr>
          <w:rFonts w:eastAsia="Times New Roman"/>
          <w:sz w:val="24"/>
          <w:szCs w:val="24"/>
        </w:rPr>
        <w:t xml:space="preserve"> </w:t>
      </w:r>
    </w:p>
    <w:p w14:paraId="1E6C7FE6" w14:textId="77777777" w:rsidR="009B5766" w:rsidRPr="008D05E5" w:rsidRDefault="009B5766" w:rsidP="000C3DEB">
      <w:pPr>
        <w:jc w:val="both"/>
        <w:rPr>
          <w:rFonts w:eastAsia="Times New Roman"/>
          <w:sz w:val="24"/>
          <w:szCs w:val="24"/>
        </w:rPr>
      </w:pPr>
    </w:p>
    <w:p w14:paraId="2756CB20" w14:textId="587B89A0" w:rsidR="00A05D33" w:rsidRPr="008D05E5" w:rsidRDefault="005E3953" w:rsidP="000C3DEB">
      <w:pPr>
        <w:pStyle w:val="Akapitzlist"/>
        <w:numPr>
          <w:ilvl w:val="0"/>
          <w:numId w:val="11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na podstawie dokumentacji projektowej wraz z przedmiarem robót i pozyskanym powolnieniem na budowę Zamawiający, </w:t>
      </w:r>
      <w:r w:rsidR="009B5766" w:rsidRPr="008D05E5">
        <w:rPr>
          <w:rFonts w:eastAsia="Times New Roman"/>
          <w:sz w:val="24"/>
          <w:szCs w:val="24"/>
        </w:rPr>
        <w:t xml:space="preserve">przeprowadził </w:t>
      </w:r>
      <w:r w:rsidRPr="008D05E5">
        <w:rPr>
          <w:rFonts w:eastAsia="Times New Roman"/>
          <w:sz w:val="24"/>
          <w:szCs w:val="24"/>
        </w:rPr>
        <w:t>i rozstrzygną</w:t>
      </w:r>
      <w:r w:rsidR="009B5766" w:rsidRPr="008D05E5">
        <w:rPr>
          <w:rFonts w:eastAsia="Times New Roman"/>
          <w:sz w:val="24"/>
          <w:szCs w:val="24"/>
        </w:rPr>
        <w:t>ł</w:t>
      </w:r>
      <w:r w:rsidRPr="008D05E5">
        <w:rPr>
          <w:rFonts w:eastAsia="Times New Roman"/>
          <w:sz w:val="24"/>
          <w:szCs w:val="24"/>
        </w:rPr>
        <w:t xml:space="preserve"> zamówienie publiczne na wykonanie pierwszego etapu inwestycji, polegającej na budowie </w:t>
      </w:r>
      <w:r w:rsidRPr="008D05E5">
        <w:rPr>
          <w:rFonts w:eastAsiaTheme="minorHAnsi"/>
          <w:iCs/>
          <w:sz w:val="24"/>
          <w:szCs w:val="24"/>
          <w:lang w:eastAsia="en-US"/>
          <w14:ligatures w14:val="standardContextual"/>
        </w:rPr>
        <w:t xml:space="preserve">budynku </w:t>
      </w:r>
      <w:proofErr w:type="spellStart"/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socjalno</w:t>
      </w:r>
      <w:proofErr w:type="spellEnd"/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– magazynowego w którym powstanie szatnia dla pracowników, pomieszczenie magazynowe, sala konferencyjna. Zagospodarowany zostanie teren przy siedzibie WITD wraz z utworzeniem dodatkowych 15 miejsc postojowych przeznaczonych dla samochodów osobowych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>,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w tym pojazdów służbowych WITD, pracowników i interesantów (2 miejsca postojowe wyposażone zostaną w przyłącza elektryczne do ładownia samochodów elektrycznych oraz 5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>miejsc postojowych dla służbowych samochodów typu furgon wraz z koniecznymi przyłączami elektrycznymi, służącymi do ładowania akumulatorów dodatkowych zasilających urządzenia techniczne pojazdów</w:t>
      </w:r>
      <w:r w:rsidR="00481C33" w:rsidRPr="008D05E5">
        <w:rPr>
          <w:rFonts w:eastAsiaTheme="minorHAnsi"/>
          <w:sz w:val="24"/>
          <w:szCs w:val="24"/>
          <w:lang w:eastAsia="en-US"/>
          <w14:ligatures w14:val="standardContextual"/>
        </w:rPr>
        <w:t>).</w:t>
      </w:r>
      <w:r w:rsidRPr="008D05E5">
        <w:rPr>
          <w:rFonts w:eastAsiaTheme="minorHAnsi"/>
          <w:sz w:val="24"/>
          <w:szCs w:val="24"/>
          <w:lang w:eastAsia="en-US"/>
          <w14:ligatures w14:val="standardContextual"/>
        </w:rPr>
        <w:t xml:space="preserve"> </w:t>
      </w:r>
    </w:p>
    <w:p w14:paraId="422A6F62" w14:textId="1848D48D" w:rsidR="00A05D33" w:rsidRPr="008D05E5" w:rsidRDefault="009B5766" w:rsidP="000C3DEB">
      <w:pPr>
        <w:pStyle w:val="Akapitzlist"/>
        <w:numPr>
          <w:ilvl w:val="0"/>
          <w:numId w:val="11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Wykonał za pomocą </w:t>
      </w:r>
      <w:r w:rsidR="005E3953" w:rsidRPr="008D05E5">
        <w:rPr>
          <w:rFonts w:eastAsia="Times New Roman"/>
          <w:sz w:val="24"/>
          <w:szCs w:val="24"/>
        </w:rPr>
        <w:t xml:space="preserve">wyłonionego w postępowaniu </w:t>
      </w:r>
      <w:r w:rsidR="00E84C51" w:rsidRPr="008D05E5">
        <w:rPr>
          <w:rFonts w:eastAsia="Times New Roman"/>
          <w:sz w:val="24"/>
          <w:szCs w:val="24"/>
        </w:rPr>
        <w:t xml:space="preserve">opisanym w pkt 1 </w:t>
      </w:r>
      <w:r w:rsidRPr="008D05E5">
        <w:rPr>
          <w:rFonts w:eastAsia="Times New Roman"/>
          <w:sz w:val="24"/>
          <w:szCs w:val="24"/>
        </w:rPr>
        <w:t>Wykonawc</w:t>
      </w:r>
      <w:r w:rsidR="00D72A8B" w:rsidRPr="008D05E5">
        <w:rPr>
          <w:rFonts w:eastAsia="Times New Roman"/>
          <w:sz w:val="24"/>
          <w:szCs w:val="24"/>
        </w:rPr>
        <w:t>y</w:t>
      </w:r>
      <w:r w:rsidRPr="008D05E5">
        <w:rPr>
          <w:rFonts w:eastAsia="Times New Roman"/>
          <w:sz w:val="24"/>
          <w:szCs w:val="24"/>
        </w:rPr>
        <w:t xml:space="preserve"> </w:t>
      </w:r>
      <w:r w:rsidR="00E84C51" w:rsidRPr="008D05E5">
        <w:rPr>
          <w:rFonts w:eastAsia="Times New Roman"/>
          <w:sz w:val="24"/>
          <w:szCs w:val="24"/>
        </w:rPr>
        <w:t>rob</w:t>
      </w:r>
      <w:r w:rsidRPr="008D05E5">
        <w:rPr>
          <w:rFonts w:eastAsia="Times New Roman"/>
          <w:sz w:val="24"/>
          <w:szCs w:val="24"/>
        </w:rPr>
        <w:t xml:space="preserve">oty </w:t>
      </w:r>
      <w:r w:rsidR="00E84C51" w:rsidRPr="008D05E5">
        <w:rPr>
          <w:rFonts w:eastAsia="Times New Roman"/>
          <w:sz w:val="24"/>
          <w:szCs w:val="24"/>
        </w:rPr>
        <w:t>ziemn</w:t>
      </w:r>
      <w:r w:rsidRPr="008D05E5">
        <w:rPr>
          <w:rFonts w:eastAsia="Times New Roman"/>
          <w:sz w:val="24"/>
          <w:szCs w:val="24"/>
        </w:rPr>
        <w:t>e</w:t>
      </w:r>
      <w:r w:rsidR="00E84C51" w:rsidRPr="008D05E5">
        <w:rPr>
          <w:rFonts w:eastAsia="Times New Roman"/>
          <w:sz w:val="24"/>
          <w:szCs w:val="24"/>
        </w:rPr>
        <w:t xml:space="preserve"> wraz </w:t>
      </w:r>
      <w:r w:rsidR="00A05D33" w:rsidRPr="008D05E5">
        <w:rPr>
          <w:rFonts w:eastAsia="Times New Roman"/>
          <w:sz w:val="24"/>
          <w:szCs w:val="24"/>
        </w:rPr>
        <w:t xml:space="preserve">z </w:t>
      </w:r>
      <w:r w:rsidR="00E84C51" w:rsidRPr="008D05E5">
        <w:rPr>
          <w:rFonts w:eastAsia="Times New Roman"/>
          <w:sz w:val="24"/>
          <w:szCs w:val="24"/>
        </w:rPr>
        <w:t>wymianą gruntu, rob</w:t>
      </w:r>
      <w:r w:rsidRPr="008D05E5">
        <w:rPr>
          <w:rFonts w:eastAsia="Times New Roman"/>
          <w:sz w:val="24"/>
          <w:szCs w:val="24"/>
        </w:rPr>
        <w:t>oty</w:t>
      </w:r>
      <w:r w:rsidR="00E84C51" w:rsidRPr="008D05E5">
        <w:rPr>
          <w:rFonts w:eastAsia="Times New Roman"/>
          <w:sz w:val="24"/>
          <w:szCs w:val="24"/>
        </w:rPr>
        <w:t xml:space="preserve"> fundamentow</w:t>
      </w:r>
      <w:r w:rsidRPr="008D05E5">
        <w:rPr>
          <w:rFonts w:eastAsia="Times New Roman"/>
          <w:sz w:val="24"/>
          <w:szCs w:val="24"/>
        </w:rPr>
        <w:t>e</w:t>
      </w:r>
      <w:r w:rsidR="00E84C51" w:rsidRPr="008D05E5">
        <w:rPr>
          <w:rFonts w:eastAsia="Times New Roman"/>
          <w:sz w:val="24"/>
          <w:szCs w:val="24"/>
        </w:rPr>
        <w:t xml:space="preserve"> i zbrojarski</w:t>
      </w:r>
      <w:r w:rsidRPr="008D05E5">
        <w:rPr>
          <w:rFonts w:eastAsia="Times New Roman"/>
          <w:sz w:val="24"/>
          <w:szCs w:val="24"/>
        </w:rPr>
        <w:t>e</w:t>
      </w:r>
      <w:r w:rsidR="00E84C51" w:rsidRPr="008D05E5">
        <w:rPr>
          <w:rFonts w:eastAsia="Times New Roman"/>
          <w:sz w:val="24"/>
          <w:szCs w:val="24"/>
        </w:rPr>
        <w:t xml:space="preserve"> obejmując</w:t>
      </w:r>
      <w:r w:rsidRPr="008D05E5">
        <w:rPr>
          <w:rFonts w:eastAsia="Times New Roman"/>
          <w:sz w:val="24"/>
          <w:szCs w:val="24"/>
        </w:rPr>
        <w:t>e</w:t>
      </w:r>
      <w:r w:rsidR="00E84C51" w:rsidRPr="008D05E5">
        <w:rPr>
          <w:rFonts w:eastAsia="Times New Roman"/>
          <w:sz w:val="24"/>
          <w:szCs w:val="24"/>
        </w:rPr>
        <w:t xml:space="preserve"> wykonanie płyty fundamentowej, ścian fundamentowych oraz prac obejmując</w:t>
      </w:r>
      <w:r w:rsidR="00A05D33" w:rsidRPr="008D05E5">
        <w:rPr>
          <w:rFonts w:eastAsia="Times New Roman"/>
          <w:sz w:val="24"/>
          <w:szCs w:val="24"/>
        </w:rPr>
        <w:t>ych</w:t>
      </w:r>
      <w:r w:rsidR="00E84C51" w:rsidRPr="008D05E5">
        <w:rPr>
          <w:rFonts w:eastAsia="Times New Roman"/>
          <w:sz w:val="24"/>
          <w:szCs w:val="24"/>
        </w:rPr>
        <w:t xml:space="preserve"> wykonanie niezbędnych przepustów kablowych i uziomu fundamentowego,  związan</w:t>
      </w:r>
      <w:r w:rsidR="00A05D33" w:rsidRPr="008D05E5">
        <w:rPr>
          <w:rFonts w:eastAsia="Times New Roman"/>
          <w:sz w:val="24"/>
          <w:szCs w:val="24"/>
        </w:rPr>
        <w:t>ych</w:t>
      </w:r>
      <w:r w:rsidR="00E84C51" w:rsidRPr="008D05E5">
        <w:rPr>
          <w:rFonts w:eastAsia="Times New Roman"/>
          <w:sz w:val="24"/>
          <w:szCs w:val="24"/>
        </w:rPr>
        <w:t xml:space="preserve"> z budową budynku socjalno-magazynowego z częścią biurową wraz z infrastrukturą techniczną i zagospodarowaniem terenu, w tym budową miejsc postojowych</w:t>
      </w:r>
      <w:r w:rsidR="00A05D33" w:rsidRPr="008D05E5">
        <w:rPr>
          <w:rFonts w:eastAsia="Times New Roman"/>
          <w:sz w:val="24"/>
          <w:szCs w:val="24"/>
        </w:rPr>
        <w:t>, zgodnie z dokumentacją projektową wykonaną przez Zamawiającego i zgodnie z treścią decyzji o pozwoleniu na budowę  (co jest przedmiotem niniejszego opracowania)</w:t>
      </w:r>
      <w:r w:rsidR="00481C33" w:rsidRPr="008D05E5">
        <w:rPr>
          <w:rFonts w:eastAsia="Times New Roman"/>
          <w:sz w:val="24"/>
          <w:szCs w:val="24"/>
        </w:rPr>
        <w:t>.</w:t>
      </w:r>
    </w:p>
    <w:p w14:paraId="06F3BB40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745F3B9A" w14:textId="77777777" w:rsidR="009B5766" w:rsidRPr="008D05E5" w:rsidRDefault="009B5766" w:rsidP="000C3DEB">
      <w:pPr>
        <w:jc w:val="both"/>
        <w:rPr>
          <w:rFonts w:eastAsia="Times New Roman"/>
          <w:b/>
          <w:bCs/>
          <w:sz w:val="24"/>
          <w:szCs w:val="24"/>
        </w:rPr>
      </w:pPr>
    </w:p>
    <w:p w14:paraId="1DFF14A9" w14:textId="4965DC6C" w:rsidR="009B5766" w:rsidRPr="008D05E5" w:rsidRDefault="00133D0E" w:rsidP="000C3DEB">
      <w:pPr>
        <w:jc w:val="both"/>
        <w:rPr>
          <w:rFonts w:eastAsia="Times New Roman"/>
          <w:b/>
          <w:bCs/>
          <w:sz w:val="24"/>
          <w:szCs w:val="24"/>
        </w:rPr>
      </w:pPr>
      <w:r w:rsidRPr="008D05E5">
        <w:rPr>
          <w:rFonts w:eastAsia="Times New Roman"/>
          <w:b/>
          <w:bCs/>
          <w:sz w:val="24"/>
          <w:szCs w:val="24"/>
        </w:rPr>
        <w:t xml:space="preserve">W ramach Etapu II Zmawiający </w:t>
      </w:r>
      <w:r w:rsidR="009B5766" w:rsidRPr="008D05E5">
        <w:rPr>
          <w:rFonts w:eastAsia="Times New Roman"/>
          <w:b/>
          <w:bCs/>
          <w:sz w:val="24"/>
          <w:szCs w:val="24"/>
        </w:rPr>
        <w:t>zamierza zrealizować zadanie w następującym trybie:</w:t>
      </w:r>
    </w:p>
    <w:p w14:paraId="5DC85B5A" w14:textId="77777777" w:rsidR="009B5766" w:rsidRPr="008D05E5" w:rsidRDefault="009B5766" w:rsidP="000C3DEB">
      <w:pPr>
        <w:jc w:val="both"/>
        <w:rPr>
          <w:rFonts w:eastAsia="Times New Roman"/>
          <w:sz w:val="24"/>
          <w:szCs w:val="24"/>
        </w:rPr>
      </w:pPr>
    </w:p>
    <w:p w14:paraId="3983699E" w14:textId="7A291D51" w:rsidR="003D3BEE" w:rsidRPr="008D05E5" w:rsidRDefault="00D72A8B" w:rsidP="000C3DEB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przeprowadzenie i rozstrzygnięcie przez Zamawiającego zamówienia publicznego na roboty budowlane</w:t>
      </w:r>
      <w:r w:rsidR="003D3BEE" w:rsidRPr="008D05E5">
        <w:rPr>
          <w:rFonts w:eastAsia="Times New Roman"/>
          <w:sz w:val="24"/>
          <w:szCs w:val="24"/>
        </w:rPr>
        <w:t xml:space="preserve"> w zakresie realizacji zadania inwestycyjnego polegającego na wykonaniu drugiego etapu budowy budynku socjalno-magazynowego z częścią biurową wraz z infrastrukturą techniczną i zagospodarowaniem terenu, w tym budową miejsc postojowych. Lokalizacja inwestycji identyfikator geodezyjny działki: Nr 2654 (Id działki: 086101_1.0005.2654) obręb 05-Śródmieście, miejscowość Gorzów Wlkp.| gmina Gorzów Wlkp. | powiat Gorzów Wlkp. | województwo lubuskie.</w:t>
      </w:r>
    </w:p>
    <w:p w14:paraId="6B8256FB" w14:textId="77777777" w:rsidR="003D3BEE" w:rsidRPr="008D05E5" w:rsidRDefault="003D3BEE" w:rsidP="000C3DEB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sz w:val="24"/>
          <w:szCs w:val="24"/>
        </w:rPr>
      </w:pPr>
    </w:p>
    <w:p w14:paraId="14305A26" w14:textId="5C796930" w:rsidR="009B5766" w:rsidRPr="001B08FB" w:rsidRDefault="003D3BEE" w:rsidP="000C3DEB">
      <w:pPr>
        <w:pStyle w:val="Akapitzlist"/>
        <w:numPr>
          <w:ilvl w:val="0"/>
          <w:numId w:val="23"/>
        </w:numPr>
        <w:jc w:val="both"/>
        <w:rPr>
          <w:rFonts w:eastAsia="Times New Roman"/>
          <w:sz w:val="24"/>
          <w:szCs w:val="24"/>
        </w:rPr>
      </w:pPr>
      <w:r w:rsidRPr="001B08FB">
        <w:rPr>
          <w:rFonts w:eastAsia="Times New Roman"/>
          <w:sz w:val="24"/>
          <w:szCs w:val="24"/>
        </w:rPr>
        <w:t xml:space="preserve">Wykonanie przez Wykonawcę wyłonionego w postępowaniu opisanym w pkt 1) robót budowalnych polegających na: wykonaniu płyty stropowej, nadproży </w:t>
      </w:r>
      <w:r w:rsidRPr="001B08FB">
        <w:rPr>
          <w:rFonts w:eastAsia="Times New Roman"/>
          <w:sz w:val="24"/>
          <w:szCs w:val="24"/>
        </w:rPr>
        <w:lastRenderedPageBreak/>
        <w:t>prefabrykowanych, konstrukcji stalowej, elementów monolitycznych, robót murowych, stolarki i ślusarki, pokrycia dachowego, instalacji sanitarnej w zakresie przyłączy cieplnych i kanalizacji grawitacyjnej oraz instalacji elektrycznej w zakresie przepustów kablowych</w:t>
      </w:r>
      <w:r w:rsidR="00C806E5" w:rsidRPr="001B08FB">
        <w:rPr>
          <w:rFonts w:eastAsia="Times New Roman"/>
          <w:sz w:val="24"/>
          <w:szCs w:val="24"/>
        </w:rPr>
        <w:t>.</w:t>
      </w:r>
    </w:p>
    <w:p w14:paraId="4F633D66" w14:textId="77777777" w:rsidR="005E3953" w:rsidRPr="008D05E5" w:rsidRDefault="005E3953" w:rsidP="000C3DEB">
      <w:pPr>
        <w:pStyle w:val="Nagwek3"/>
        <w:numPr>
          <w:ilvl w:val="0"/>
          <w:numId w:val="8"/>
        </w:numPr>
        <w:tabs>
          <w:tab w:val="num" w:pos="360"/>
        </w:tabs>
        <w:ind w:left="0" w:firstLine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Zakres przedmiotu zamówienia:</w:t>
      </w:r>
    </w:p>
    <w:p w14:paraId="2D373FE8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30CFBD17" w14:textId="607C3A75" w:rsidR="003D3BEE" w:rsidRPr="001B08FB" w:rsidRDefault="003D3BEE" w:rsidP="000C3DE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sz w:val="24"/>
          <w:szCs w:val="24"/>
        </w:rPr>
      </w:pPr>
      <w:r w:rsidRPr="001B08FB">
        <w:rPr>
          <w:rFonts w:eastAsia="Times New Roman"/>
          <w:sz w:val="24"/>
          <w:szCs w:val="24"/>
        </w:rPr>
        <w:t>Przedmiotem zamówienia jest realizacja zadania inwestycyjnego polegającego na wykonaniu drugiego etapu budowy budynku socjalno-magazynowego z częścią biurową wraz z infrastrukturą techniczną i zagospodarowaniem terenu, w tym budową miejsc postojowych. Lokalizacja inwestycji identyfikator geodezyjny działki: Nr 2654 (Id działki: 086101_1.0005.2654) obręb 05-Śródmieście, miejscowość Gorzów Wlkp.| gmina Gorzów Wlkp. | powiat Gorzów Wlkp. | województwo lubuskie.</w:t>
      </w:r>
    </w:p>
    <w:p w14:paraId="0B3AC6E6" w14:textId="77777777" w:rsidR="003D3BEE" w:rsidRPr="001B08FB" w:rsidRDefault="003D3BEE" w:rsidP="000C3D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sz w:val="24"/>
          <w:szCs w:val="24"/>
        </w:rPr>
      </w:pPr>
      <w:r w:rsidRPr="001B08FB">
        <w:rPr>
          <w:rFonts w:eastAsia="Times New Roman"/>
          <w:sz w:val="24"/>
          <w:szCs w:val="24"/>
        </w:rPr>
        <w:t xml:space="preserve">Zakres przedmiotu zamówienia obejmuje: </w:t>
      </w:r>
    </w:p>
    <w:p w14:paraId="68ED14D5" w14:textId="77777777" w:rsidR="003D3BEE" w:rsidRPr="001B08FB" w:rsidRDefault="003D3BEE" w:rsidP="000C3DEB">
      <w:pPr>
        <w:pStyle w:val="Akapitzlist"/>
        <w:jc w:val="both"/>
        <w:rPr>
          <w:rFonts w:eastAsia="Times New Roman"/>
          <w:sz w:val="24"/>
          <w:szCs w:val="24"/>
        </w:rPr>
      </w:pPr>
    </w:p>
    <w:p w14:paraId="6A4520D1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płyty stropowej monolitycznej grubości 20cm, wykonanej z betonu C20/25, XC1, zbrojenie prętami ze stali klasy 500B,</w:t>
      </w:r>
    </w:p>
    <w:p w14:paraId="7908F246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nadproży prefabrykowanych strunobetonowych NSB110W,</w:t>
      </w:r>
    </w:p>
    <w:p w14:paraId="67436D66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konstrukcji dachowej stalowej wykonanej z profili gorącowalcowanych HEA160, rur kwadratowych zimno giętych QRC100x4 oraz stężeń prętowych krzyżowych fi12. Klasa stali S235,</w:t>
      </w:r>
    </w:p>
    <w:p w14:paraId="20C8D991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żelbetowych elementów monolitycznych takich jak trzpienie, belki, schody wykonane z betonu C20/25, XC1, zbrojone prętami ze stali klasy 500B,</w:t>
      </w:r>
    </w:p>
    <w:p w14:paraId="544F5EA6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ścian murowanych z cegły silikatowej klasy 15 na zaprawie marki 5,</w:t>
      </w:r>
    </w:p>
    <w:p w14:paraId="03EEF162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okien dachowych z naświetlami stałymi RAL 7016 antracytowy, parapet ciągły pod całym zestawem okien,</w:t>
      </w:r>
    </w:p>
    <w:p w14:paraId="00AEDF5F" w14:textId="131FE8B3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 xml:space="preserve">Wykonanie pokrycia dachu wraz z podkonstrukcją drewnianą, </w:t>
      </w:r>
      <w:proofErr w:type="spellStart"/>
      <w:r w:rsidRPr="001B08FB">
        <w:rPr>
          <w:sz w:val="24"/>
          <w:szCs w:val="24"/>
        </w:rPr>
        <w:t>wiatroizolacją</w:t>
      </w:r>
      <w:proofErr w:type="spellEnd"/>
      <w:r w:rsidRPr="001B08FB">
        <w:rPr>
          <w:sz w:val="24"/>
          <w:szCs w:val="24"/>
        </w:rPr>
        <w:t xml:space="preserve"> i orynnowaniem: </w:t>
      </w:r>
      <w:proofErr w:type="spellStart"/>
      <w:r w:rsidRPr="001B08FB">
        <w:rPr>
          <w:sz w:val="24"/>
          <w:szCs w:val="24"/>
        </w:rPr>
        <w:t>Przekrycie</w:t>
      </w:r>
      <w:proofErr w:type="spellEnd"/>
      <w:r w:rsidRPr="001B08FB">
        <w:rPr>
          <w:sz w:val="24"/>
          <w:szCs w:val="24"/>
        </w:rPr>
        <w:t xml:space="preserve"> - modułowe panele dachowe, na rąbek stojący, w układzie pionowym, na łatach drewnianych. Przyjęto panele o szerokości modularnej 510mm, grubość blachy 0,7mm, gładki, kolor RAL 7016 antracytowy, łączenia wg rozwiązań </w:t>
      </w:r>
      <w:r w:rsidR="00CA787A" w:rsidRPr="001B08FB">
        <w:rPr>
          <w:sz w:val="24"/>
          <w:szCs w:val="24"/>
        </w:rPr>
        <w:t>systemowych. Pomiędzy</w:t>
      </w:r>
      <w:r w:rsidRPr="001B08FB">
        <w:rPr>
          <w:sz w:val="24"/>
          <w:szCs w:val="24"/>
        </w:rPr>
        <w:t xml:space="preserve"> ramami stalowymi oraz pomiędzy ramami, a ścianami szczytowymi zaprojektowano rygle drewniane o profilu 6,3 x 16cm klasy C24.Zaprojektowano wykonanie rynien w systemie </w:t>
      </w:r>
      <w:proofErr w:type="spellStart"/>
      <w:r w:rsidRPr="001B08FB">
        <w:rPr>
          <w:sz w:val="24"/>
          <w:szCs w:val="24"/>
        </w:rPr>
        <w:t>bezokapowym</w:t>
      </w:r>
      <w:proofErr w:type="spellEnd"/>
      <w:r w:rsidRPr="001B08FB">
        <w:rPr>
          <w:sz w:val="24"/>
          <w:szCs w:val="24"/>
        </w:rPr>
        <w:t>.</w:t>
      </w:r>
    </w:p>
    <w:p w14:paraId="4FBBFDC7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 xml:space="preserve">Wykonanie konstrukcji wsporczych dla schodów strychowych i central wentylacyjnych z profili zamkniętych, </w:t>
      </w:r>
      <w:proofErr w:type="spellStart"/>
      <w:r w:rsidRPr="001B08FB">
        <w:rPr>
          <w:sz w:val="24"/>
          <w:szCs w:val="24"/>
        </w:rPr>
        <w:t>zimnogiętych</w:t>
      </w:r>
      <w:proofErr w:type="spellEnd"/>
      <w:r w:rsidRPr="001B08FB">
        <w:rPr>
          <w:sz w:val="24"/>
          <w:szCs w:val="24"/>
        </w:rPr>
        <w:t xml:space="preserve"> 100x100/4mm,</w:t>
      </w:r>
    </w:p>
    <w:p w14:paraId="7A0392F5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detalu ścian szczytowych wg przekroju a-a projektu technicznego,</w:t>
      </w:r>
    </w:p>
    <w:p w14:paraId="7629BA3C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lastRenderedPageBreak/>
        <w:t>Wykonanie detali okien kolankowych wg projektu technicznego,</w:t>
      </w:r>
    </w:p>
    <w:p w14:paraId="39DA8BF4" w14:textId="77777777" w:rsidR="003D3BEE" w:rsidRPr="001B08FB" w:rsidRDefault="003D3BEE" w:rsidP="000C3DEB">
      <w:pPr>
        <w:pStyle w:val="Akapitzlist"/>
        <w:numPr>
          <w:ilvl w:val="0"/>
          <w:numId w:val="21"/>
        </w:numPr>
        <w:spacing w:after="360"/>
        <w:contextualSpacing w:val="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Wykonanie detalu rynny okapowej wg projektu technicznego,</w:t>
      </w:r>
    </w:p>
    <w:p w14:paraId="6EF3891B" w14:textId="77777777" w:rsidR="003D3BEE" w:rsidRPr="008D05E5" w:rsidRDefault="003D3BEE" w:rsidP="000C3D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sz w:val="24"/>
          <w:szCs w:val="24"/>
        </w:rPr>
      </w:pPr>
    </w:p>
    <w:p w14:paraId="07B6BE6F" w14:textId="0F03C2C7" w:rsidR="00CB17F1" w:rsidRPr="008D05E5" w:rsidRDefault="00CB17F1" w:rsidP="000C3DEB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Przedmiot, zakres i opis wymagań Zmawiającego oraz procedury jego odbioru zostały szczegółowo opisane w dokumentacji projektowej obejmującej projekty techniczne dla każdej z branż, przedmiarze robót, oraz projektowanych postanowieniach do umowy, będących załącznikiem do SWZ.</w:t>
      </w:r>
    </w:p>
    <w:p w14:paraId="08B463E5" w14:textId="77777777" w:rsidR="00CB17F1" w:rsidRPr="008D05E5" w:rsidRDefault="00CB17F1" w:rsidP="000C3DEB">
      <w:pPr>
        <w:pStyle w:val="Akapitzlist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sz w:val="24"/>
          <w:szCs w:val="24"/>
          <w:highlight w:val="yellow"/>
        </w:rPr>
      </w:pPr>
    </w:p>
    <w:p w14:paraId="0B690B2E" w14:textId="77777777" w:rsidR="00CB17F1" w:rsidRPr="008D05E5" w:rsidRDefault="00CB17F1" w:rsidP="000C3DEB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Załączony do postępowania Przedmiar ma charakter poglądowy, obrazujący zakres niezbędnych do wykonania prac.</w:t>
      </w:r>
    </w:p>
    <w:p w14:paraId="3942B91A" w14:textId="77777777" w:rsidR="002B7622" w:rsidRPr="008D05E5" w:rsidRDefault="002B7622" w:rsidP="000C3DEB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Times New Roman"/>
          <w:sz w:val="24"/>
          <w:szCs w:val="24"/>
        </w:rPr>
      </w:pPr>
    </w:p>
    <w:p w14:paraId="57DEA605" w14:textId="77777777" w:rsidR="00CB17F1" w:rsidRPr="008D05E5" w:rsidRDefault="00CB17F1" w:rsidP="000C3DEB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Wszystkie wymagania określone w dokumentach wskazanych powyżej stanowią wymagania minimalne, a ich spełnienie jest obligatoryjne. Niespełnienie </w:t>
      </w:r>
      <w:proofErr w:type="spellStart"/>
      <w:r w:rsidRPr="008D05E5">
        <w:rPr>
          <w:rFonts w:eastAsia="Times New Roman"/>
          <w:sz w:val="24"/>
          <w:szCs w:val="24"/>
        </w:rPr>
        <w:t>w.w</w:t>
      </w:r>
      <w:proofErr w:type="spellEnd"/>
      <w:r w:rsidRPr="008D05E5">
        <w:rPr>
          <w:rFonts w:eastAsia="Times New Roman"/>
          <w:sz w:val="24"/>
          <w:szCs w:val="24"/>
        </w:rPr>
        <w:t xml:space="preserve"> wymagań minimalnych będzie skutkować odrzuceniem oferty jako niezgodnej z warunkami zamówienia na podstawie art. 226 ust. 1 pkt 5 ustawy </w:t>
      </w:r>
      <w:proofErr w:type="spellStart"/>
      <w:r w:rsidRPr="008D05E5">
        <w:rPr>
          <w:rFonts w:eastAsia="Times New Roman"/>
          <w:sz w:val="24"/>
          <w:szCs w:val="24"/>
        </w:rPr>
        <w:t>Pzp</w:t>
      </w:r>
      <w:proofErr w:type="spellEnd"/>
      <w:r w:rsidRPr="008D05E5">
        <w:rPr>
          <w:rFonts w:eastAsia="Times New Roman"/>
          <w:sz w:val="24"/>
          <w:szCs w:val="24"/>
        </w:rPr>
        <w:t>.</w:t>
      </w:r>
    </w:p>
    <w:p w14:paraId="13940481" w14:textId="77777777" w:rsidR="00CB17F1" w:rsidRPr="008D05E5" w:rsidRDefault="00CB17F1" w:rsidP="000C3DEB">
      <w:pPr>
        <w:pStyle w:val="Akapitzlist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sz w:val="24"/>
          <w:szCs w:val="24"/>
        </w:rPr>
      </w:pPr>
    </w:p>
    <w:p w14:paraId="0C9BCC9E" w14:textId="307D97EA" w:rsidR="005E3953" w:rsidRPr="008D05E5" w:rsidRDefault="005E3953" w:rsidP="000C3DEB">
      <w:pPr>
        <w:ind w:left="426" w:hanging="426"/>
        <w:jc w:val="both"/>
        <w:rPr>
          <w:rFonts w:eastAsia="Times New Roman"/>
          <w:sz w:val="24"/>
          <w:szCs w:val="24"/>
        </w:rPr>
      </w:pPr>
    </w:p>
    <w:p w14:paraId="500592FA" w14:textId="77777777" w:rsidR="005E3953" w:rsidRPr="008D05E5" w:rsidRDefault="005E3953" w:rsidP="000C3DEB">
      <w:pPr>
        <w:pStyle w:val="Nagwek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Aktualne uwarunkowania wykonania przedmiotu zamówienia </w:t>
      </w:r>
    </w:p>
    <w:p w14:paraId="00E468E6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5598FE7E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Uwarunkowania dotyczące realizacji zadania inwestycyjnego:</w:t>
      </w:r>
    </w:p>
    <w:p w14:paraId="29E7388F" w14:textId="77777777" w:rsidR="002B7622" w:rsidRPr="008D05E5" w:rsidRDefault="002B7622" w:rsidP="000C3DEB">
      <w:pPr>
        <w:jc w:val="both"/>
        <w:rPr>
          <w:rFonts w:eastAsia="Times New Roman"/>
          <w:sz w:val="24"/>
          <w:szCs w:val="24"/>
        </w:rPr>
      </w:pPr>
    </w:p>
    <w:p w14:paraId="2D8E5B6D" w14:textId="0CD9DE09" w:rsidR="002B7622" w:rsidRPr="008D05E5" w:rsidRDefault="002B7622" w:rsidP="000C3DEB">
      <w:pPr>
        <w:pStyle w:val="Akapitzlist"/>
        <w:numPr>
          <w:ilvl w:val="0"/>
          <w:numId w:val="18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d</w:t>
      </w:r>
      <w:r w:rsidR="00F7707B" w:rsidRPr="008D05E5">
        <w:rPr>
          <w:rFonts w:eastAsia="Times New Roman"/>
          <w:sz w:val="24"/>
          <w:szCs w:val="24"/>
        </w:rPr>
        <w:t xml:space="preserve">la wskazanej działki brak jest obowiązującego planu zagospodarowania przestrzennego, wobec czego, dla realizacji planowanej inwestycji niezbędne było ustalenie lokalizacji inwestycji celu publicznego w drodze decyzji zgodnie z art. 4 ust. 2 i art. 50 ust. Ustawy z dnia 27 marca 2003 r. o planowaniu i zagospodarowaniu przestrzennym </w:t>
      </w:r>
      <w:proofErr w:type="gramStart"/>
      <w:r w:rsidR="00F7707B" w:rsidRPr="008D05E5">
        <w:rPr>
          <w:rFonts w:eastAsia="Times New Roman"/>
          <w:sz w:val="24"/>
          <w:szCs w:val="24"/>
        </w:rPr>
        <w:t>( Dz.U.</w:t>
      </w:r>
      <w:proofErr w:type="gramEnd"/>
      <w:r w:rsidR="00F7707B" w:rsidRPr="008D05E5">
        <w:rPr>
          <w:rFonts w:eastAsia="Times New Roman"/>
          <w:sz w:val="24"/>
          <w:szCs w:val="24"/>
        </w:rPr>
        <w:t xml:space="preserve"> z 2024r. poz. 1130 ze </w:t>
      </w:r>
      <w:proofErr w:type="spellStart"/>
      <w:r w:rsidR="00F7707B" w:rsidRPr="008D05E5">
        <w:rPr>
          <w:rFonts w:eastAsia="Times New Roman"/>
          <w:sz w:val="24"/>
          <w:szCs w:val="24"/>
        </w:rPr>
        <w:t>zm</w:t>
      </w:r>
      <w:proofErr w:type="spellEnd"/>
      <w:r w:rsidR="00F7707B" w:rsidRPr="008D05E5">
        <w:rPr>
          <w:rFonts w:eastAsia="Times New Roman"/>
          <w:sz w:val="24"/>
          <w:szCs w:val="24"/>
        </w:rPr>
        <w:t xml:space="preserve">).  </w:t>
      </w:r>
      <w:r w:rsidRPr="008D05E5">
        <w:rPr>
          <w:rFonts w:eastAsia="Times New Roman"/>
          <w:sz w:val="24"/>
          <w:szCs w:val="24"/>
        </w:rPr>
        <w:t>Decyzja o</w:t>
      </w:r>
      <w:r w:rsidR="00F7707B" w:rsidRPr="008D05E5">
        <w:rPr>
          <w:rFonts w:eastAsia="Times New Roman"/>
          <w:sz w:val="24"/>
          <w:szCs w:val="24"/>
        </w:rPr>
        <w:t xml:space="preserve"> ustaleniu lokalizacji inwestycji celu publicznego została wydania dnia 18 marca 2025r.</w:t>
      </w:r>
      <w:r w:rsidR="00560D25" w:rsidRPr="008D05E5">
        <w:rPr>
          <w:rFonts w:eastAsia="Times New Roman"/>
          <w:sz w:val="24"/>
          <w:szCs w:val="24"/>
        </w:rPr>
        <w:t xml:space="preserve"> </w:t>
      </w:r>
      <w:proofErr w:type="gramStart"/>
      <w:r w:rsidR="00560D25" w:rsidRPr="008D05E5">
        <w:rPr>
          <w:rFonts w:eastAsia="Times New Roman"/>
          <w:sz w:val="24"/>
          <w:szCs w:val="24"/>
        </w:rPr>
        <w:t>( znak</w:t>
      </w:r>
      <w:proofErr w:type="gramEnd"/>
      <w:r w:rsidR="00560D25" w:rsidRPr="008D05E5">
        <w:rPr>
          <w:rFonts w:eastAsia="Times New Roman"/>
          <w:sz w:val="24"/>
          <w:szCs w:val="24"/>
        </w:rPr>
        <w:t>: WUA-NI.6733.24.2024.DJ).</w:t>
      </w:r>
    </w:p>
    <w:p w14:paraId="59659AE4" w14:textId="7B74091B" w:rsidR="005E3953" w:rsidRPr="008D05E5" w:rsidRDefault="005E3953" w:rsidP="000C3DEB">
      <w:pPr>
        <w:pStyle w:val="Akapitzlist"/>
        <w:numPr>
          <w:ilvl w:val="0"/>
          <w:numId w:val="18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wykonawca zobowiązany jest do wizytacji placu budowy i zapoznania </w:t>
      </w:r>
      <w:proofErr w:type="spellStart"/>
      <w:r w:rsidRPr="008D05E5">
        <w:rPr>
          <w:rFonts w:eastAsia="Times New Roman"/>
          <w:sz w:val="24"/>
          <w:szCs w:val="24"/>
        </w:rPr>
        <w:t>sie</w:t>
      </w:r>
      <w:proofErr w:type="spellEnd"/>
      <w:r w:rsidRPr="008D05E5">
        <w:rPr>
          <w:rFonts w:eastAsia="Times New Roman"/>
          <w:sz w:val="24"/>
          <w:szCs w:val="24"/>
        </w:rPr>
        <w:t xml:space="preserve">̨ ze wszystkimi uwarunkowaniami technicznymi i formalnymi, </w:t>
      </w:r>
    </w:p>
    <w:p w14:paraId="14F32DE1" w14:textId="77777777" w:rsidR="002B7622" w:rsidRPr="008D05E5" w:rsidRDefault="002B7622" w:rsidP="000C3DEB">
      <w:pPr>
        <w:pStyle w:val="Akapitzlist"/>
        <w:jc w:val="both"/>
        <w:rPr>
          <w:rFonts w:eastAsia="Times New Roman"/>
          <w:sz w:val="24"/>
          <w:szCs w:val="24"/>
        </w:rPr>
      </w:pPr>
    </w:p>
    <w:p w14:paraId="29F3F5FF" w14:textId="2A69076A" w:rsidR="005E3953" w:rsidRPr="008D05E5" w:rsidRDefault="00F63FEF" w:rsidP="000C3DEB">
      <w:pPr>
        <w:pStyle w:val="Nagwek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4.</w:t>
      </w:r>
      <w:r w:rsidR="005E3953"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Ogólne właściwości funkcjonalno-użytkowe</w:t>
      </w:r>
    </w:p>
    <w:p w14:paraId="0AE4AF01" w14:textId="77777777" w:rsidR="00F63FEF" w:rsidRPr="008D05E5" w:rsidRDefault="00F63FEF" w:rsidP="000C3DEB">
      <w:pPr>
        <w:jc w:val="both"/>
        <w:rPr>
          <w:sz w:val="24"/>
          <w:szCs w:val="24"/>
        </w:rPr>
      </w:pPr>
    </w:p>
    <w:p w14:paraId="637AE534" w14:textId="20E581F4" w:rsidR="00F63FEF" w:rsidRPr="008D05E5" w:rsidRDefault="00F63FEF" w:rsidP="000C3DEB">
      <w:pPr>
        <w:ind w:firstLine="708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Przedmiotem zamówienia jest wykonanie</w:t>
      </w:r>
      <w:r w:rsidR="003D3BEE" w:rsidRPr="008D05E5">
        <w:rPr>
          <w:rFonts w:eastAsia="Times New Roman"/>
          <w:sz w:val="24"/>
          <w:szCs w:val="24"/>
        </w:rPr>
        <w:t xml:space="preserve"> robót budowalnych zakresie </w:t>
      </w:r>
      <w:proofErr w:type="spellStart"/>
      <w:r w:rsidR="00C806E5" w:rsidRPr="008D05E5">
        <w:rPr>
          <w:rFonts w:eastAsia="Times New Roman"/>
          <w:sz w:val="24"/>
          <w:szCs w:val="24"/>
        </w:rPr>
        <w:t>konstrukcyjno</w:t>
      </w:r>
      <w:proofErr w:type="spellEnd"/>
      <w:r w:rsidR="00C806E5" w:rsidRPr="008D05E5">
        <w:rPr>
          <w:rFonts w:eastAsia="Times New Roman"/>
          <w:sz w:val="24"/>
          <w:szCs w:val="24"/>
        </w:rPr>
        <w:t xml:space="preserve"> -budowalnym opisanych w pkt. 2 OPZ, </w:t>
      </w:r>
      <w:r w:rsidRPr="008D05E5">
        <w:rPr>
          <w:rFonts w:eastAsia="Times New Roman"/>
          <w:sz w:val="24"/>
          <w:szCs w:val="24"/>
        </w:rPr>
        <w:t xml:space="preserve">związanych z budową budynku socjalno-magazynowego z częścią biurową wraz z infrastrukturą techniczną i zagospodarowaniem terenu, </w:t>
      </w:r>
      <w:r w:rsidRPr="008D05E5">
        <w:rPr>
          <w:color w:val="000000"/>
          <w:sz w:val="24"/>
          <w:szCs w:val="24"/>
        </w:rPr>
        <w:t xml:space="preserve">dla Wojewódzkiego Inspektoratu Transportu Drogowego, </w:t>
      </w:r>
      <w:r w:rsidRPr="008D05E5">
        <w:rPr>
          <w:sz w:val="24"/>
          <w:szCs w:val="24"/>
        </w:rPr>
        <w:t>na terenie działki nr</w:t>
      </w:r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 2654, </w:t>
      </w:r>
      <w:proofErr w:type="spellStart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obreb</w:t>
      </w:r>
      <w:proofErr w:type="spellEnd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 05-Sródmieście, j. </w:t>
      </w:r>
      <w:proofErr w:type="spellStart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ewid</w:t>
      </w:r>
      <w:proofErr w:type="spellEnd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. M. Gorzów Wlkp</w:t>
      </w:r>
      <w:r w:rsidRPr="008D05E5">
        <w:rPr>
          <w:sz w:val="24"/>
          <w:szCs w:val="24"/>
        </w:rPr>
        <w:t>., przy ul. Teatralnej 30 w Gorzowie Wielkopolskim.</w:t>
      </w:r>
    </w:p>
    <w:p w14:paraId="7CB7DE45" w14:textId="77777777" w:rsidR="00F63FEF" w:rsidRPr="008D05E5" w:rsidRDefault="00F63FEF" w:rsidP="000C3DEB">
      <w:pPr>
        <w:jc w:val="both"/>
        <w:rPr>
          <w:rFonts w:eastAsia="Times New Roman"/>
          <w:sz w:val="24"/>
          <w:szCs w:val="24"/>
        </w:rPr>
      </w:pPr>
    </w:p>
    <w:p w14:paraId="142D4DA2" w14:textId="77777777" w:rsidR="005E3953" w:rsidRPr="008D05E5" w:rsidRDefault="005E3953" w:rsidP="000C3DEB">
      <w:pPr>
        <w:jc w:val="both"/>
        <w:rPr>
          <w:b/>
          <w:bCs/>
          <w:sz w:val="24"/>
          <w:szCs w:val="24"/>
        </w:rPr>
      </w:pPr>
      <w:r w:rsidRPr="008D05E5">
        <w:rPr>
          <w:b/>
          <w:bCs/>
          <w:sz w:val="24"/>
          <w:szCs w:val="24"/>
        </w:rPr>
        <w:t xml:space="preserve">5. Szczegółowe właściwości funkcjonalno-użytkowe </w:t>
      </w:r>
    </w:p>
    <w:p w14:paraId="2907F9FF" w14:textId="01997476" w:rsidR="005E3953" w:rsidRPr="008D05E5" w:rsidRDefault="002B7622" w:rsidP="000C3DEB">
      <w:pPr>
        <w:pStyle w:val="Nagwek3"/>
        <w:ind w:firstLine="708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Szczegółowe właściwości funkcjonalno-użytkowe o</w:t>
      </w:r>
      <w:r w:rsidR="005E3953" w:rsidRPr="008D05E5">
        <w:rPr>
          <w:rFonts w:ascii="Arial" w:hAnsi="Arial" w:cs="Arial"/>
          <w:color w:val="000000" w:themeColor="text1"/>
          <w:sz w:val="24"/>
          <w:szCs w:val="24"/>
        </w:rPr>
        <w:t>pisane są w załącznikach do OPZ.</w:t>
      </w:r>
      <w:r w:rsidR="005E3953" w:rsidRPr="008D05E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320E83AE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71DE6E18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/>
          <w:sz w:val="24"/>
          <w:szCs w:val="24"/>
        </w:rPr>
      </w:pPr>
      <w:r w:rsidRPr="008D05E5">
        <w:rPr>
          <w:rFonts w:ascii="Arial" w:hAnsi="Arial" w:cs="Arial"/>
          <w:b/>
          <w:color w:val="000000" w:themeColor="text1"/>
          <w:sz w:val="24"/>
          <w:szCs w:val="24"/>
        </w:rPr>
        <w:t xml:space="preserve">II. Opis wymagań́ Zamawiającego w stosunku do przedmiotu zamówienia </w:t>
      </w:r>
    </w:p>
    <w:p w14:paraId="7D327E49" w14:textId="4CE2056E" w:rsidR="005E3953" w:rsidRPr="008D05E5" w:rsidRDefault="005E3953" w:rsidP="000C3DEB">
      <w:pPr>
        <w:pStyle w:val="Nagwek3"/>
        <w:numPr>
          <w:ilvl w:val="0"/>
          <w:numId w:val="13"/>
        </w:numPr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Wymagania dotyczące przygotowania terenu budowy </w:t>
      </w:r>
    </w:p>
    <w:p w14:paraId="4558FE62" w14:textId="77777777" w:rsidR="00BB0F6F" w:rsidRPr="008D05E5" w:rsidRDefault="00BB0F6F" w:rsidP="000C3DEB">
      <w:pPr>
        <w:jc w:val="both"/>
        <w:rPr>
          <w:sz w:val="24"/>
          <w:szCs w:val="24"/>
        </w:rPr>
      </w:pPr>
    </w:p>
    <w:p w14:paraId="64207980" w14:textId="2F8D4193" w:rsidR="00093EDE" w:rsidRPr="008D05E5" w:rsidRDefault="00093EDE" w:rsidP="000C3DEB">
      <w:pPr>
        <w:ind w:firstLine="360"/>
        <w:jc w:val="both"/>
        <w:rPr>
          <w:sz w:val="24"/>
          <w:szCs w:val="24"/>
        </w:rPr>
      </w:pPr>
      <w:r w:rsidRPr="008D05E5">
        <w:rPr>
          <w:sz w:val="24"/>
          <w:szCs w:val="24"/>
        </w:rPr>
        <w:t>Działka nr 2654, na której zlokalizowana jest inwestycja jest terenem zagospodarowanym.  Działka posiada nieregularny wydłużony kształt wzdłuż osi wschód-zachód.</w:t>
      </w:r>
      <w:r w:rsidR="00525722" w:rsidRPr="008D05E5">
        <w:rPr>
          <w:sz w:val="24"/>
          <w:szCs w:val="24"/>
        </w:rPr>
        <w:t xml:space="preserve"> Od strony północnej przylega do terenu kolejowego (</w:t>
      </w:r>
      <w:r w:rsidR="001B08FB">
        <w:rPr>
          <w:sz w:val="24"/>
          <w:szCs w:val="24"/>
        </w:rPr>
        <w:t>l</w:t>
      </w:r>
      <w:r w:rsidR="00525722" w:rsidRPr="008D05E5">
        <w:rPr>
          <w:sz w:val="24"/>
          <w:szCs w:val="24"/>
        </w:rPr>
        <w:t xml:space="preserve">inia kolejowa nr 203). Od strony południowej sąsiaduje z ciągiem pieszym wzdłuż Warty.  W części wschodniej terenu inwestycji znajduje się zabytkowy budynek willi wpisany do rejestru zabytków. W jego rejonie znajdują się elementy podziemnej infrastruktury technicznej (przyłącza i zewnętrzne instalacje sanitarne i elektryczne obsługujące budynek). Pozostała część terenu działki jest częściowo utwardzona (tłuczeń) pokryta zielenią niską. Teren działki ze spadkiem w kierunku zachodnim. Rzędne terenu od 25,07 </w:t>
      </w:r>
      <w:proofErr w:type="spellStart"/>
      <w:r w:rsidR="00525722" w:rsidRPr="008D05E5">
        <w:rPr>
          <w:sz w:val="24"/>
          <w:szCs w:val="24"/>
        </w:rPr>
        <w:t>mnpm</w:t>
      </w:r>
      <w:proofErr w:type="spellEnd"/>
      <w:r w:rsidR="00525722" w:rsidRPr="008D05E5">
        <w:rPr>
          <w:sz w:val="24"/>
          <w:szCs w:val="24"/>
        </w:rPr>
        <w:t xml:space="preserve"> (strona wschodnia do 21,25 </w:t>
      </w:r>
      <w:proofErr w:type="spellStart"/>
      <w:r w:rsidR="00525722" w:rsidRPr="008D05E5">
        <w:rPr>
          <w:sz w:val="24"/>
          <w:szCs w:val="24"/>
        </w:rPr>
        <w:t>mnpm</w:t>
      </w:r>
      <w:proofErr w:type="spellEnd"/>
      <w:r w:rsidR="00525722" w:rsidRPr="008D05E5">
        <w:rPr>
          <w:sz w:val="24"/>
          <w:szCs w:val="24"/>
        </w:rPr>
        <w:t xml:space="preserve"> (strona zachodnia). Teren ogrodzony. Na obszarze objętym inwestycja nie występują obiekty budowlane przeznczone do rozbiórki.</w:t>
      </w:r>
    </w:p>
    <w:p w14:paraId="1523A232" w14:textId="47E48E74" w:rsidR="005E3953" w:rsidRPr="008D05E5" w:rsidRDefault="005E3953" w:rsidP="000C3DEB">
      <w:pPr>
        <w:ind w:firstLine="360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Przed przystąpieniem do prac budowlanych, należy przygotować teren do działań, które umożliwią w należyty sposób wykona</w:t>
      </w:r>
      <w:r w:rsidR="00BB0F6F" w:rsidRPr="008D05E5">
        <w:rPr>
          <w:rFonts w:eastAsia="Times New Roman"/>
          <w:sz w:val="24"/>
          <w:szCs w:val="24"/>
        </w:rPr>
        <w:t>nie</w:t>
      </w:r>
      <w:r w:rsidRPr="008D05E5">
        <w:rPr>
          <w:rFonts w:eastAsia="Times New Roman"/>
          <w:sz w:val="24"/>
          <w:szCs w:val="24"/>
        </w:rPr>
        <w:t xml:space="preserve"> przedmiot</w:t>
      </w:r>
      <w:r w:rsidR="00BB0F6F" w:rsidRPr="008D05E5">
        <w:rPr>
          <w:rFonts w:eastAsia="Times New Roman"/>
          <w:sz w:val="24"/>
          <w:szCs w:val="24"/>
        </w:rPr>
        <w:t>u</w:t>
      </w:r>
      <w:r w:rsidRPr="008D05E5">
        <w:rPr>
          <w:rFonts w:eastAsia="Times New Roman"/>
          <w:sz w:val="24"/>
          <w:szCs w:val="24"/>
        </w:rPr>
        <w:t xml:space="preserve"> zamówienia. </w:t>
      </w:r>
    </w:p>
    <w:p w14:paraId="13120C64" w14:textId="30D8519D" w:rsidR="005E3953" w:rsidRPr="008D05E5" w:rsidRDefault="005E3953" w:rsidP="000C3DEB">
      <w:pPr>
        <w:pStyle w:val="Nagwek3"/>
        <w:numPr>
          <w:ilvl w:val="0"/>
          <w:numId w:val="13"/>
        </w:numPr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Wymagania dotyczące architektury:  </w:t>
      </w:r>
    </w:p>
    <w:p w14:paraId="4557050A" w14:textId="77777777" w:rsidR="00BB0F6F" w:rsidRPr="008D05E5" w:rsidRDefault="00BB0F6F" w:rsidP="000C3DEB">
      <w:pPr>
        <w:jc w:val="both"/>
        <w:rPr>
          <w:sz w:val="24"/>
          <w:szCs w:val="24"/>
        </w:rPr>
      </w:pPr>
    </w:p>
    <w:p w14:paraId="13591F53" w14:textId="1AEB721A" w:rsidR="00BB0F6F" w:rsidRPr="001B08FB" w:rsidRDefault="00B84893" w:rsidP="000C3DEB">
      <w:pPr>
        <w:jc w:val="both"/>
        <w:rPr>
          <w:bCs/>
          <w:sz w:val="24"/>
          <w:szCs w:val="24"/>
          <w:u w:val="single"/>
        </w:rPr>
      </w:pPr>
      <w:r w:rsidRPr="001B08FB">
        <w:rPr>
          <w:bCs/>
          <w:sz w:val="24"/>
          <w:szCs w:val="24"/>
          <w:u w:val="single"/>
        </w:rPr>
        <w:t>Roboty murowe;</w:t>
      </w:r>
    </w:p>
    <w:p w14:paraId="1B76CBF7" w14:textId="79215CFF" w:rsidR="00B84893" w:rsidRPr="001B08FB" w:rsidRDefault="00B84893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ścian murowanych z cegły silikatowej klasy 15 na zaprawie marki 5,</w:t>
      </w:r>
    </w:p>
    <w:p w14:paraId="39BF8BEA" w14:textId="17E242C2" w:rsidR="00B84893" w:rsidRPr="001B08FB" w:rsidRDefault="00B84893" w:rsidP="000C3DEB">
      <w:pPr>
        <w:spacing w:after="360"/>
        <w:jc w:val="both"/>
        <w:rPr>
          <w:sz w:val="24"/>
          <w:szCs w:val="24"/>
          <w:u w:val="single"/>
        </w:rPr>
      </w:pPr>
      <w:r w:rsidRPr="001B08FB">
        <w:rPr>
          <w:sz w:val="24"/>
          <w:szCs w:val="24"/>
          <w:u w:val="single"/>
        </w:rPr>
        <w:t>Prace stolarskie i ślusarskie:</w:t>
      </w:r>
    </w:p>
    <w:p w14:paraId="7E7E2410" w14:textId="77777777" w:rsidR="00B84893" w:rsidRPr="001B08FB" w:rsidRDefault="00B84893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konstrukcji dachowej stalowej wykonanej z profili gorącowalcowanych HEA160, rur kwadratowych zimno giętych QRC100x4 oraz stężeń prętowych krzyżowych fi12. Klasa stali S235,</w:t>
      </w:r>
    </w:p>
    <w:p w14:paraId="5ECA58E3" w14:textId="77777777" w:rsidR="00B84893" w:rsidRPr="001B08FB" w:rsidRDefault="00B84893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okien dachowych z naświetlami stałymi RAL 7016 antracytowy, parapet ciągły pod całym zestawem okien,</w:t>
      </w:r>
    </w:p>
    <w:p w14:paraId="1E6E70E5" w14:textId="29F9C6B0" w:rsidR="00B84893" w:rsidRPr="001B08FB" w:rsidRDefault="00B84893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 xml:space="preserve">-Wykonanie pokrycia dachu wraz z podkonstrukcją drewnianą, </w:t>
      </w:r>
      <w:proofErr w:type="spellStart"/>
      <w:r w:rsidRPr="001B08FB">
        <w:rPr>
          <w:sz w:val="24"/>
          <w:szCs w:val="24"/>
        </w:rPr>
        <w:t>wiatroizolacją</w:t>
      </w:r>
      <w:proofErr w:type="spellEnd"/>
      <w:r w:rsidRPr="001B08FB">
        <w:rPr>
          <w:sz w:val="24"/>
          <w:szCs w:val="24"/>
        </w:rPr>
        <w:t xml:space="preserve"> i orynnowaniem: </w:t>
      </w:r>
      <w:proofErr w:type="spellStart"/>
      <w:r w:rsidRPr="001B08FB">
        <w:rPr>
          <w:sz w:val="24"/>
          <w:szCs w:val="24"/>
        </w:rPr>
        <w:t>Przekrycie</w:t>
      </w:r>
      <w:proofErr w:type="spellEnd"/>
      <w:r w:rsidRPr="001B08FB">
        <w:rPr>
          <w:sz w:val="24"/>
          <w:szCs w:val="24"/>
        </w:rPr>
        <w:t xml:space="preserve"> - modułowe panele dachowe, na rąbek stojący, w układzie pionowym, na łatach drewnianych. Przyjęto panele o szerokości modularnej 510mm, grubość blachy 0,7mm, gładki, kolor RAL 7016 antracytowy, łączenia wg rozwiązań </w:t>
      </w:r>
      <w:r w:rsidR="00CA787A" w:rsidRPr="001B08FB">
        <w:rPr>
          <w:sz w:val="24"/>
          <w:szCs w:val="24"/>
        </w:rPr>
        <w:t>systemowych. Pomiędzy</w:t>
      </w:r>
      <w:r w:rsidRPr="001B08FB">
        <w:rPr>
          <w:sz w:val="24"/>
          <w:szCs w:val="24"/>
        </w:rPr>
        <w:t xml:space="preserve"> ramami stalowymi oraz pomiędzy ramami, a ścianami szczytowymi zaprojektowano rygle drewniane o profilu 6,3 x 16cm klasy C24.Zaprojektowano wykonanie rynien w systemie </w:t>
      </w:r>
      <w:proofErr w:type="spellStart"/>
      <w:r w:rsidRPr="001B08FB">
        <w:rPr>
          <w:sz w:val="24"/>
          <w:szCs w:val="24"/>
        </w:rPr>
        <w:t>bezokapowym</w:t>
      </w:r>
      <w:proofErr w:type="spellEnd"/>
      <w:r w:rsidRPr="001B08FB">
        <w:rPr>
          <w:sz w:val="24"/>
          <w:szCs w:val="24"/>
        </w:rPr>
        <w:t>.</w:t>
      </w:r>
    </w:p>
    <w:p w14:paraId="2C2A410D" w14:textId="0DEDB93E" w:rsidR="00B84893" w:rsidRPr="001B08FB" w:rsidRDefault="00B84893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 xml:space="preserve">-Wykonanie konstrukcji wsporczych dla schodów strychowych i central wentylacyjnych z profili zamkniętych, </w:t>
      </w:r>
      <w:proofErr w:type="spellStart"/>
      <w:r w:rsidRPr="001B08FB">
        <w:rPr>
          <w:sz w:val="24"/>
          <w:szCs w:val="24"/>
        </w:rPr>
        <w:t>zimnogiętych</w:t>
      </w:r>
      <w:proofErr w:type="spellEnd"/>
      <w:r w:rsidRPr="001B08FB">
        <w:rPr>
          <w:sz w:val="24"/>
          <w:szCs w:val="24"/>
        </w:rPr>
        <w:t xml:space="preserve"> 100x100/4mm,</w:t>
      </w:r>
    </w:p>
    <w:p w14:paraId="6BC26D46" w14:textId="2D35E178" w:rsidR="00B84893" w:rsidRPr="001B08FB" w:rsidRDefault="00B84893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lastRenderedPageBreak/>
        <w:t>-Wykonanie detalu ścian szczytowych wg przekroju a-a projektu technicznego</w:t>
      </w:r>
    </w:p>
    <w:p w14:paraId="77EB9836" w14:textId="77777777" w:rsidR="00B84893" w:rsidRPr="008D05E5" w:rsidRDefault="00B84893" w:rsidP="000C3DEB">
      <w:pPr>
        <w:spacing w:after="360"/>
        <w:jc w:val="both"/>
        <w:rPr>
          <w:sz w:val="24"/>
          <w:szCs w:val="24"/>
          <w:highlight w:val="yellow"/>
        </w:rPr>
      </w:pPr>
    </w:p>
    <w:p w14:paraId="6DB3880A" w14:textId="77777777" w:rsidR="00B84893" w:rsidRPr="008D05E5" w:rsidRDefault="00B84893" w:rsidP="000C3DEB">
      <w:pPr>
        <w:jc w:val="both"/>
        <w:rPr>
          <w:bCs/>
          <w:sz w:val="24"/>
          <w:szCs w:val="24"/>
          <w:u w:val="single"/>
        </w:rPr>
      </w:pPr>
    </w:p>
    <w:p w14:paraId="53B3E78C" w14:textId="77777777" w:rsidR="005E3953" w:rsidRPr="008D05E5" w:rsidRDefault="005E3953" w:rsidP="000C3DEB">
      <w:pPr>
        <w:pStyle w:val="Nagwek3"/>
        <w:numPr>
          <w:ilvl w:val="0"/>
          <w:numId w:val="13"/>
        </w:numPr>
        <w:ind w:left="0" w:firstLine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Wymagania dotyczące konstrukcji </w:t>
      </w:r>
    </w:p>
    <w:p w14:paraId="4C0959BB" w14:textId="77777777" w:rsidR="00B84893" w:rsidRPr="008D05E5" w:rsidRDefault="00B84893" w:rsidP="000C3DEB">
      <w:pPr>
        <w:jc w:val="both"/>
        <w:rPr>
          <w:sz w:val="24"/>
          <w:szCs w:val="24"/>
        </w:rPr>
      </w:pPr>
    </w:p>
    <w:p w14:paraId="414F554C" w14:textId="4A29DE35" w:rsidR="000C3DEB" w:rsidRPr="001B08FB" w:rsidRDefault="000C3DEB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płyty stropowej monolitycznej grubości 20cm, wykonanej z betonu C20/25, XC1, zbrojenie prętami ze stali klasy 500B,</w:t>
      </w:r>
    </w:p>
    <w:p w14:paraId="1B882EC9" w14:textId="4031C806" w:rsidR="000C3DEB" w:rsidRPr="001B08FB" w:rsidRDefault="000C3DEB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nadproży prefabrykowanych strunobetonowych NSB110W,</w:t>
      </w:r>
    </w:p>
    <w:p w14:paraId="52779741" w14:textId="41BF3FB1" w:rsidR="000C3DEB" w:rsidRPr="001B08FB" w:rsidRDefault="000C3DEB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konstrukcji dachowej stalowej wykonanej z profili gorącowalcowanych HEA160, rur kwadratowych zimno giętych QRC100x4 oraz stężeń prętowych krzyżowych fi12. Klasa stali S235,</w:t>
      </w:r>
    </w:p>
    <w:p w14:paraId="50F28855" w14:textId="474EFEAB" w:rsidR="000C3DEB" w:rsidRPr="001B08FB" w:rsidRDefault="000C3DEB" w:rsidP="000C3DEB">
      <w:pPr>
        <w:spacing w:after="360"/>
        <w:jc w:val="both"/>
        <w:rPr>
          <w:sz w:val="24"/>
          <w:szCs w:val="24"/>
        </w:rPr>
      </w:pPr>
      <w:r w:rsidRPr="001B08FB">
        <w:rPr>
          <w:sz w:val="24"/>
          <w:szCs w:val="24"/>
        </w:rPr>
        <w:t>-Wykonanie żelbetowych elementów monolitycznych takich jak trzpienie, belki, schody wykonane z betonu C20/25, XC1, zbrojone prętami ze stali klasy 500B,</w:t>
      </w:r>
    </w:p>
    <w:p w14:paraId="336D31AB" w14:textId="77777777" w:rsidR="00B84893" w:rsidRPr="008D05E5" w:rsidRDefault="00B84893" w:rsidP="000C3DEB">
      <w:pPr>
        <w:jc w:val="both"/>
        <w:rPr>
          <w:sz w:val="24"/>
          <w:szCs w:val="24"/>
        </w:rPr>
      </w:pPr>
    </w:p>
    <w:p w14:paraId="5D873547" w14:textId="77777777" w:rsidR="005E3953" w:rsidRPr="008D05E5" w:rsidRDefault="005E3953" w:rsidP="000C3DEB">
      <w:pPr>
        <w:pStyle w:val="Nagwek3"/>
        <w:jc w:val="both"/>
        <w:rPr>
          <w:rFonts w:ascii="Arial" w:hAnsi="Arial" w:cs="Arial"/>
          <w:b/>
          <w:bCs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Wymagania dotyczące zagospodarowania terenu </w:t>
      </w:r>
    </w:p>
    <w:p w14:paraId="309B7305" w14:textId="77777777" w:rsidR="00BB0F6F" w:rsidRPr="008D05E5" w:rsidRDefault="00BB0F6F" w:rsidP="000C3DEB">
      <w:pPr>
        <w:jc w:val="both"/>
        <w:rPr>
          <w:sz w:val="24"/>
          <w:szCs w:val="24"/>
        </w:rPr>
      </w:pPr>
    </w:p>
    <w:p w14:paraId="2713C8E6" w14:textId="259A6EDA" w:rsidR="005E3953" w:rsidRPr="008D05E5" w:rsidRDefault="00560D25" w:rsidP="000C3DEB">
      <w:pPr>
        <w:jc w:val="both"/>
        <w:rPr>
          <w:sz w:val="24"/>
          <w:szCs w:val="24"/>
        </w:rPr>
      </w:pPr>
      <w:r w:rsidRPr="008D05E5">
        <w:rPr>
          <w:sz w:val="24"/>
          <w:szCs w:val="24"/>
        </w:rPr>
        <w:t>Projekt zagospodarowania terenu</w:t>
      </w:r>
      <w:r w:rsidR="005E3953" w:rsidRPr="008D05E5">
        <w:rPr>
          <w:sz w:val="24"/>
          <w:szCs w:val="24"/>
        </w:rPr>
        <w:t xml:space="preserve">. </w:t>
      </w:r>
    </w:p>
    <w:p w14:paraId="3D0EECCE" w14:textId="77777777" w:rsidR="005E3953" w:rsidRPr="008D05E5" w:rsidRDefault="005E3953" w:rsidP="000C3DEB">
      <w:pPr>
        <w:pStyle w:val="Nagwek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5. </w:t>
      </w:r>
      <w:bookmarkStart w:id="2" w:name="_Hlk166488634"/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Warunki wykonania i odbioru robót budowlanych </w:t>
      </w:r>
    </w:p>
    <w:p w14:paraId="009F7F18" w14:textId="77777777" w:rsidR="005E3953" w:rsidRPr="008D05E5" w:rsidRDefault="005E3953" w:rsidP="000C3DEB">
      <w:pPr>
        <w:pStyle w:val="Nagwek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color w:val="000000" w:themeColor="text1"/>
          <w:sz w:val="24"/>
          <w:szCs w:val="24"/>
        </w:rPr>
        <w:t>1</w:t>
      </w: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) Wykonanie robót budowlanych</w:t>
      </w:r>
      <w:r w:rsidRPr="008D05E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01DB708C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Do obowiązków Wykonawcy w zakresie wykonania robót budowlanych należy w szczególności:</w:t>
      </w:r>
    </w:p>
    <w:p w14:paraId="5A796082" w14:textId="77777777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terminowe wykonanie robót budowlanych zgodnie z dokumentacją projektową, decyzją o pozwoleniu na budowę̨ lub zgłoszeniem wykonania prac budowlanych, obowiązującymi przepisami prawa, normami, zasadami wiedzy technicznej i sztuki budowlanej oraz przepisami BHP i ppoż., </w:t>
      </w:r>
    </w:p>
    <w:p w14:paraId="7D7842A9" w14:textId="67205D96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sporządzenie harmonogramu rzeczowego budowy i uzgodnienie go z Zamawiającym prze</w:t>
      </w:r>
      <w:r w:rsidR="000C3DEB" w:rsidRPr="008D05E5">
        <w:rPr>
          <w:rFonts w:eastAsia="Times New Roman"/>
          <w:sz w:val="24"/>
          <w:szCs w:val="24"/>
        </w:rPr>
        <w:t>d</w:t>
      </w:r>
      <w:r w:rsidRPr="008D05E5">
        <w:rPr>
          <w:rFonts w:eastAsia="Times New Roman"/>
          <w:sz w:val="24"/>
          <w:szCs w:val="24"/>
        </w:rPr>
        <w:t xml:space="preserve"> rozpoczęciem prac,</w:t>
      </w:r>
    </w:p>
    <w:p w14:paraId="09A2406A" w14:textId="77777777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zabezpieczenie terenu budowy przed dostępem osób trzecich oraz oznaczenie tablicą informacyjną terenu budowy,</w:t>
      </w:r>
    </w:p>
    <w:p w14:paraId="4B4E821E" w14:textId="5FEAAC3C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wykonanie robót budowlanych objętych przedmiotem umowy z materiałów własnych oraz przy użyciu własnych maszyn i urządzeń́ (materiały i urządzenia powinny odpowiadać́ co do jakości wymogom dopuszczającym je do obrotu i stosowania w budownictwie – zgodnie z obowiązującymi przepisami, na żądanie nadzoru inwestorskiego Wykonawca jest zobowiązany okazać́ w stosunku do wskazanych materiałów certyfikat na znak bezpieczeństwa, deklaracje zgodności z Polską Normą, aprobatę̨ techniczną lub inny dokument normalizacyjny), przygotowanie dokumentacji powykonawczej na dzień́ odbioru końcowego,</w:t>
      </w:r>
    </w:p>
    <w:p w14:paraId="176676DF" w14:textId="5FB32E1D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lastRenderedPageBreak/>
        <w:t xml:space="preserve">wykonanie robót budowlanych objętych przedmiotem umowy przy pomocy osób posiadających odpowiednie kwalifikacje, przeszkolonych w zakresie przepisów bhp i </w:t>
      </w:r>
      <w:proofErr w:type="spellStart"/>
      <w:r w:rsidRPr="008D05E5">
        <w:rPr>
          <w:rFonts w:eastAsia="Times New Roman"/>
          <w:sz w:val="24"/>
          <w:szCs w:val="24"/>
        </w:rPr>
        <w:t>ppoz</w:t>
      </w:r>
      <w:proofErr w:type="spellEnd"/>
      <w:r w:rsidRPr="008D05E5">
        <w:rPr>
          <w:rFonts w:eastAsia="Times New Roman"/>
          <w:sz w:val="24"/>
          <w:szCs w:val="24"/>
        </w:rPr>
        <w:t>̇. oraz wyposażonych w odpowiedni sprzęt, narzędzia i odzież̇,</w:t>
      </w:r>
      <w:r w:rsidR="000C3DEB" w:rsidRPr="008D05E5">
        <w:rPr>
          <w:rFonts w:eastAsia="Times New Roman"/>
          <w:sz w:val="24"/>
          <w:szCs w:val="24"/>
        </w:rPr>
        <w:t xml:space="preserve"> </w:t>
      </w:r>
      <w:r w:rsidRPr="008D05E5">
        <w:rPr>
          <w:rFonts w:eastAsia="Times New Roman"/>
          <w:sz w:val="24"/>
          <w:szCs w:val="24"/>
        </w:rPr>
        <w:t>zabezpieczenie we własnym zakresie warunków socjalnych i innych przypisanych prawem warunków i świadczeń́ dla swoich pracowników,</w:t>
      </w:r>
    </w:p>
    <w:p w14:paraId="50EAFF7C" w14:textId="77777777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utrzymanie ogólnego porządku na budowie poprzez ochronę̨ mienia, nadzór nad bezpieczeństwem i higieną pracy, zapewnienie bezpieczeństwa przeciwpożarowego, usuwanie awarii związanych z prowadzeniem budowy i wykonanie zabezpieczeń́ w rejonie prowadzonych robót,</w:t>
      </w:r>
    </w:p>
    <w:p w14:paraId="625813E8" w14:textId="2F6C63C2" w:rsidR="005E3953" w:rsidRPr="008D05E5" w:rsidRDefault="005E3953" w:rsidP="000C3DEB">
      <w:pPr>
        <w:pStyle w:val="Akapitzlist"/>
        <w:numPr>
          <w:ilvl w:val="0"/>
          <w:numId w:val="2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prowadzenie dziennika budowy i realizowanie inwestycji zgodnie </w:t>
      </w:r>
      <w:r w:rsidR="000C3DEB" w:rsidRPr="008D05E5">
        <w:rPr>
          <w:rFonts w:eastAsia="Times New Roman"/>
          <w:sz w:val="24"/>
          <w:szCs w:val="24"/>
        </w:rPr>
        <w:t xml:space="preserve">z </w:t>
      </w:r>
      <w:r w:rsidRPr="008D05E5">
        <w:rPr>
          <w:rFonts w:eastAsia="Times New Roman"/>
          <w:sz w:val="24"/>
          <w:szCs w:val="24"/>
        </w:rPr>
        <w:t>dokumentacją projektową.</w:t>
      </w:r>
      <w:bookmarkEnd w:id="2"/>
      <w:r w:rsidRPr="008D05E5">
        <w:rPr>
          <w:rFonts w:eastAsia="Times New Roman"/>
          <w:sz w:val="24"/>
          <w:szCs w:val="24"/>
        </w:rPr>
        <w:t xml:space="preserve"> </w:t>
      </w:r>
    </w:p>
    <w:p w14:paraId="68009FA5" w14:textId="77777777" w:rsidR="005E3953" w:rsidRPr="008D05E5" w:rsidRDefault="005E3953" w:rsidP="000C3DEB">
      <w:pPr>
        <w:pStyle w:val="Nagwek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2) Dokumenty budowy </w:t>
      </w:r>
    </w:p>
    <w:p w14:paraId="2B0689A4" w14:textId="77777777" w:rsidR="00BB0F6F" w:rsidRPr="008D05E5" w:rsidRDefault="00BB0F6F" w:rsidP="000C3DEB">
      <w:pPr>
        <w:jc w:val="both"/>
        <w:rPr>
          <w:sz w:val="24"/>
          <w:szCs w:val="24"/>
        </w:rPr>
      </w:pPr>
    </w:p>
    <w:p w14:paraId="7AF95A26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Obowiązującym dokumentem budowy jest Dziennik Budowy prowadzony przez Kierownika budowy od chwili formalnego przekazania wykonawcy placu budowy aż̇ do zakończenia robót. Zapisy do dziennika budowy będą̨ prowadzone na bieżąco i powinny odzwierciedlać́ postęp robót i wszystkie kwestie związane z zarządzaniem budową. </w:t>
      </w:r>
    </w:p>
    <w:p w14:paraId="4B046282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Wszystkie protokoły i inne dokumenty załączane do dziennika budowy powinny być́ przejrzyście numerowane, oznaczane i datowane.</w:t>
      </w:r>
    </w:p>
    <w:p w14:paraId="0243F510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Do innych istotnych dokumentów budowy zalicza </w:t>
      </w:r>
      <w:proofErr w:type="spellStart"/>
      <w:r w:rsidRPr="008D05E5">
        <w:rPr>
          <w:rFonts w:eastAsia="Times New Roman"/>
          <w:sz w:val="24"/>
          <w:szCs w:val="24"/>
        </w:rPr>
        <w:t>sie</w:t>
      </w:r>
      <w:proofErr w:type="spellEnd"/>
      <w:r w:rsidRPr="008D05E5">
        <w:rPr>
          <w:rFonts w:eastAsia="Times New Roman"/>
          <w:sz w:val="24"/>
          <w:szCs w:val="24"/>
        </w:rPr>
        <w:t>̨ ponadto:</w:t>
      </w:r>
    </w:p>
    <w:p w14:paraId="041D2681" w14:textId="77777777" w:rsidR="005E3953" w:rsidRPr="008D05E5" w:rsidRDefault="005E3953" w:rsidP="000C3DEB">
      <w:pPr>
        <w:pStyle w:val="Akapitzlist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dokumenty wchodzące w skład umowy, </w:t>
      </w:r>
    </w:p>
    <w:p w14:paraId="6D5AE579" w14:textId="77777777" w:rsidR="005E3953" w:rsidRPr="008D05E5" w:rsidRDefault="005E3953" w:rsidP="000C3DEB">
      <w:pPr>
        <w:pStyle w:val="Akapitzlist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pozwolenie na budowę̨ lub zgłoszenie zamiaru wykonania prac budowlanych, </w:t>
      </w:r>
    </w:p>
    <w:p w14:paraId="53225627" w14:textId="77777777" w:rsidR="005E3953" w:rsidRPr="008D05E5" w:rsidRDefault="005E3953" w:rsidP="000C3DEB">
      <w:pPr>
        <w:pStyle w:val="Akapitzlist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protokół przekazania terenu budowy Wykonawcy,</w:t>
      </w:r>
    </w:p>
    <w:p w14:paraId="674FEA76" w14:textId="77777777" w:rsidR="005E3953" w:rsidRPr="008D05E5" w:rsidRDefault="005E3953" w:rsidP="000C3DEB">
      <w:pPr>
        <w:pStyle w:val="Akapitzlist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umowy cywilno-prawne z osobami trzecimi,</w:t>
      </w:r>
    </w:p>
    <w:p w14:paraId="7FE297F7" w14:textId="77777777" w:rsidR="005E3953" w:rsidRPr="008D05E5" w:rsidRDefault="005E3953" w:rsidP="000C3DEB">
      <w:pPr>
        <w:pStyle w:val="Akapitzlist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sprawozdania ze spotkań́ i narad koordynacyjnych na budowie - protokoły odbioru robót,</w:t>
      </w:r>
    </w:p>
    <w:p w14:paraId="32ECDC89" w14:textId="77777777" w:rsidR="005E3953" w:rsidRPr="008D05E5" w:rsidRDefault="005E3953" w:rsidP="000C3DEB">
      <w:pPr>
        <w:pStyle w:val="Akapitzlist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korespondencja dotycząca budowy. </w:t>
      </w:r>
    </w:p>
    <w:p w14:paraId="43D54CB6" w14:textId="77777777" w:rsidR="005E3953" w:rsidRPr="008D05E5" w:rsidRDefault="005E3953" w:rsidP="000C3DEB">
      <w:pPr>
        <w:pStyle w:val="Nagwek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6. Zasady przygotowania oferty przez Wykonawcę̨</w:t>
      </w:r>
    </w:p>
    <w:p w14:paraId="4CC4126F" w14:textId="77777777" w:rsidR="00BB0F6F" w:rsidRPr="008D05E5" w:rsidRDefault="00BB0F6F" w:rsidP="000C3DEB">
      <w:pPr>
        <w:jc w:val="both"/>
        <w:rPr>
          <w:sz w:val="24"/>
          <w:szCs w:val="24"/>
        </w:rPr>
      </w:pPr>
    </w:p>
    <w:p w14:paraId="68ECACE5" w14:textId="77777777" w:rsidR="005E3953" w:rsidRPr="008D05E5" w:rsidRDefault="005E3953" w:rsidP="000C3DEB">
      <w:pPr>
        <w:jc w:val="both"/>
        <w:rPr>
          <w:sz w:val="24"/>
          <w:szCs w:val="24"/>
        </w:rPr>
      </w:pPr>
      <w:bookmarkStart w:id="3" w:name="_Toc162522640"/>
      <w:r w:rsidRPr="008D05E5">
        <w:rPr>
          <w:sz w:val="24"/>
          <w:szCs w:val="24"/>
        </w:rPr>
        <w:t>Przed złożeniem oferty Wykonawca powinien:</w:t>
      </w:r>
      <w:bookmarkEnd w:id="3"/>
    </w:p>
    <w:p w14:paraId="5AB1B1AB" w14:textId="77777777" w:rsidR="005E3953" w:rsidRPr="008D05E5" w:rsidRDefault="005E3953" w:rsidP="000C3DEB">
      <w:pPr>
        <w:pStyle w:val="Akapitzlist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zapoznać́ </w:t>
      </w:r>
      <w:proofErr w:type="spellStart"/>
      <w:r w:rsidRPr="008D05E5">
        <w:rPr>
          <w:rFonts w:eastAsia="Times New Roman"/>
          <w:sz w:val="24"/>
          <w:szCs w:val="24"/>
        </w:rPr>
        <w:t>sie</w:t>
      </w:r>
      <w:proofErr w:type="spellEnd"/>
      <w:r w:rsidRPr="008D05E5">
        <w:rPr>
          <w:rFonts w:eastAsia="Times New Roman"/>
          <w:sz w:val="24"/>
          <w:szCs w:val="24"/>
        </w:rPr>
        <w:t>̨ ze Specyfikacją Warunków Zamówienia,</w:t>
      </w:r>
    </w:p>
    <w:p w14:paraId="6DF9DD36" w14:textId="77777777" w:rsidR="005E3953" w:rsidRPr="008D05E5" w:rsidRDefault="005E3953" w:rsidP="000C3DEB">
      <w:pPr>
        <w:pStyle w:val="Akapitzlist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dokonać́ oględzin miejsca inwestycji,</w:t>
      </w:r>
    </w:p>
    <w:p w14:paraId="25A856A2" w14:textId="77777777" w:rsidR="005E3953" w:rsidRPr="008D05E5" w:rsidRDefault="005E3953" w:rsidP="000C3DEB">
      <w:pPr>
        <w:pStyle w:val="Akapitzlist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wyjaśnić́ ewentualne wątpliwości co do zakresu robót opisanego w Opisie Przedmiotu Zamówienia będącego częścią SWZ</w:t>
      </w:r>
    </w:p>
    <w:p w14:paraId="46103BA0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77CC3A7E" w14:textId="5919788C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Staranne przygotowanie oferty powinno obejmować́:</w:t>
      </w:r>
    </w:p>
    <w:p w14:paraId="70ECFE03" w14:textId="77777777" w:rsidR="005E3953" w:rsidRPr="008D05E5" w:rsidRDefault="005E3953" w:rsidP="000C3DEB">
      <w:pPr>
        <w:pStyle w:val="Akapitzlist"/>
        <w:numPr>
          <w:ilvl w:val="0"/>
          <w:numId w:val="5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wykonanie czynności wymienionych w SWZ,</w:t>
      </w:r>
    </w:p>
    <w:p w14:paraId="4ED9BE3D" w14:textId="77777777" w:rsidR="005E3953" w:rsidRPr="008D05E5" w:rsidRDefault="005E3953" w:rsidP="000C3DEB">
      <w:pPr>
        <w:pStyle w:val="Akapitzlist"/>
        <w:numPr>
          <w:ilvl w:val="0"/>
          <w:numId w:val="5"/>
        </w:num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analizę̨ zadania inwestycyjnego, w celu określenia czy w Opisie Przedmiotu Zamówienia będącego częścią SWZ zawarta jest dostateczna ilość́ informacji do wykonania robót budowlanych stanowiących przedmiot zamówienia. </w:t>
      </w:r>
    </w:p>
    <w:p w14:paraId="1263FB76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20B2946B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Ponadto Wykonawca winien przewidzieć́ i wykonać́ wszelkie inne roboty budowlane, dostawy i usługi konieczne oraz wymagane pod względem technicznym, technologicznym i prawnym, dla uzyskania kompletności realizacji hali produkcyjnej, niezbędne do jej użytkowania. </w:t>
      </w:r>
    </w:p>
    <w:p w14:paraId="7DF48956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lastRenderedPageBreak/>
        <w:t xml:space="preserve">Dzieło umowne, w ramach ryczałtowej wartości umownej, musi być́ kompletne z punktu widzenia celu, jakiemu ma służyć́. </w:t>
      </w:r>
    </w:p>
    <w:p w14:paraId="2945987D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6DF7AAA1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7. Dokumenty potwierdzające zgodność́ zamierzenia budowlanego z wymaganiami wynikającymi z odrębnych przepisów </w:t>
      </w:r>
    </w:p>
    <w:p w14:paraId="5159DDAB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18278C81" w14:textId="4DAA3E4E" w:rsidR="000C3DEB" w:rsidRPr="008D05E5" w:rsidRDefault="000C3DEB" w:rsidP="000C3DEB">
      <w:pPr>
        <w:jc w:val="both"/>
        <w:rPr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Dla działki nr</w:t>
      </w:r>
      <w:r w:rsidRPr="008D05E5">
        <w:rPr>
          <w:sz w:val="24"/>
          <w:szCs w:val="24"/>
        </w:rPr>
        <w:t xml:space="preserve"> działki nr</w:t>
      </w:r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 xml:space="preserve"> 2654, obręb 05-Sródmieście, j. </w:t>
      </w:r>
      <w:proofErr w:type="spellStart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ewid</w:t>
      </w:r>
      <w:proofErr w:type="spellEnd"/>
      <w:r w:rsidRPr="008D05E5">
        <w:rPr>
          <w:rFonts w:eastAsia="Times New Roman"/>
          <w:color w:val="000000"/>
          <w:spacing w:val="10"/>
          <w:sz w:val="24"/>
          <w:szCs w:val="24"/>
          <w:lang w:eastAsia="ar-SA"/>
        </w:rPr>
        <w:t>. M. Gorzów Wlkp</w:t>
      </w:r>
      <w:r w:rsidRPr="008D05E5">
        <w:rPr>
          <w:sz w:val="24"/>
          <w:szCs w:val="24"/>
        </w:rPr>
        <w:t xml:space="preserve">., przy ul. Teatralnej 30 w Gorzowie Wielkopolskim, </w:t>
      </w:r>
      <w:r w:rsidRPr="008D05E5">
        <w:rPr>
          <w:rFonts w:eastAsia="Times New Roman"/>
          <w:sz w:val="24"/>
          <w:szCs w:val="24"/>
        </w:rPr>
        <w:t xml:space="preserve">brak jest obowiązującego planu zagospodarowania przestrzennego, wobec czego, dla realizacji planowanej inwestycji niezbędne było ustalenie lokalizacji inwestycji celu publicznego w drodze decyzji zgodnie z art. 4 ust. 2 i art. 50 ust. Ustawy z dnia 27 marca 2003 r. o planowaniu i zagospodarowaniu przestrzennym </w:t>
      </w:r>
      <w:r w:rsidR="002D1577" w:rsidRPr="008D05E5">
        <w:rPr>
          <w:rFonts w:eastAsia="Times New Roman"/>
          <w:sz w:val="24"/>
          <w:szCs w:val="24"/>
        </w:rPr>
        <w:t>(Dz.U.</w:t>
      </w:r>
      <w:r w:rsidRPr="008D05E5">
        <w:rPr>
          <w:rFonts w:eastAsia="Times New Roman"/>
          <w:sz w:val="24"/>
          <w:szCs w:val="24"/>
        </w:rPr>
        <w:t xml:space="preserve"> z 2024r. poz. 1130 ze </w:t>
      </w:r>
      <w:proofErr w:type="spellStart"/>
      <w:r w:rsidRPr="008D05E5">
        <w:rPr>
          <w:rFonts w:eastAsia="Times New Roman"/>
          <w:sz w:val="24"/>
          <w:szCs w:val="24"/>
        </w:rPr>
        <w:t>zm</w:t>
      </w:r>
      <w:proofErr w:type="spellEnd"/>
      <w:r w:rsidRPr="008D05E5">
        <w:rPr>
          <w:rFonts w:eastAsia="Times New Roman"/>
          <w:sz w:val="24"/>
          <w:szCs w:val="24"/>
        </w:rPr>
        <w:t xml:space="preserve">).  </w:t>
      </w:r>
      <w:r w:rsidR="00CA787A" w:rsidRPr="008D05E5">
        <w:rPr>
          <w:rFonts w:eastAsia="Times New Roman"/>
          <w:sz w:val="24"/>
          <w:szCs w:val="24"/>
        </w:rPr>
        <w:t>Decyzja o</w:t>
      </w:r>
      <w:r w:rsidRPr="008D05E5">
        <w:rPr>
          <w:rFonts w:eastAsia="Times New Roman"/>
          <w:sz w:val="24"/>
          <w:szCs w:val="24"/>
        </w:rPr>
        <w:t xml:space="preserve"> ustaleniu lokalizacji inwestycji celu publicznego została wydania dnia 18 marca 2025r. </w:t>
      </w:r>
      <w:r w:rsidR="002D1577" w:rsidRPr="008D05E5">
        <w:rPr>
          <w:rFonts w:eastAsia="Times New Roman"/>
          <w:sz w:val="24"/>
          <w:szCs w:val="24"/>
        </w:rPr>
        <w:t>(znak</w:t>
      </w:r>
      <w:r w:rsidRPr="008D05E5">
        <w:rPr>
          <w:rFonts w:eastAsia="Times New Roman"/>
          <w:sz w:val="24"/>
          <w:szCs w:val="24"/>
        </w:rPr>
        <w:t>: WUA-NI.6733.24.2024.DJ).</w:t>
      </w:r>
    </w:p>
    <w:p w14:paraId="3AC3686C" w14:textId="77777777" w:rsidR="000C3DEB" w:rsidRPr="008D05E5" w:rsidRDefault="000C3DEB" w:rsidP="000C3DEB">
      <w:pPr>
        <w:jc w:val="both"/>
        <w:rPr>
          <w:rFonts w:eastAsia="Times New Roman"/>
          <w:sz w:val="24"/>
          <w:szCs w:val="24"/>
        </w:rPr>
      </w:pPr>
    </w:p>
    <w:p w14:paraId="4C65802C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6CF2F378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8. Dysponowanie nieruchomością̨ na cele budowlane </w:t>
      </w:r>
    </w:p>
    <w:p w14:paraId="3F733A7B" w14:textId="77777777" w:rsidR="005E3953" w:rsidRPr="008D05E5" w:rsidRDefault="005E3953" w:rsidP="000C3DEB">
      <w:pPr>
        <w:jc w:val="both"/>
        <w:rPr>
          <w:sz w:val="24"/>
          <w:szCs w:val="24"/>
        </w:rPr>
      </w:pPr>
    </w:p>
    <w:p w14:paraId="7D638667" w14:textId="77777777" w:rsidR="000C3DEB" w:rsidRPr="008D05E5" w:rsidRDefault="000C3DEB" w:rsidP="000C3DEB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1B08FB">
        <w:rPr>
          <w:rFonts w:eastAsia="Times New Roman"/>
          <w:sz w:val="24"/>
          <w:szCs w:val="24"/>
        </w:rPr>
        <w:t xml:space="preserve">Wojewódzki Inspektorat Transportu Drogowego w Gorzowie Wlkp. dysponuje nieruchomością położoną </w:t>
      </w:r>
      <w:r w:rsidRPr="001B08FB">
        <w:rPr>
          <w:sz w:val="24"/>
          <w:szCs w:val="24"/>
        </w:rPr>
        <w:t>przy ul. Teatralnej 30 w Gorzowie Wielkopolskim na podstawie decyzji przekazującej w/w nieruchomość w trwały zarząd z dnia 29.08.2012r., nr WGN-VI.6844.1.3.2012.K.K.</w:t>
      </w:r>
    </w:p>
    <w:p w14:paraId="4150B12F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4FAA2314" w14:textId="500BBE57" w:rsidR="005E3953" w:rsidRPr="008D05E5" w:rsidRDefault="008D05E5" w:rsidP="000C3DEB">
      <w:pPr>
        <w:pStyle w:val="Nagwek2"/>
        <w:jc w:val="both"/>
        <w:rPr>
          <w:rFonts w:ascii="Arial" w:hAnsi="Arial" w:cs="Arial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9.</w:t>
      </w:r>
      <w:r w:rsidR="005E3953" w:rsidRPr="008D05E5">
        <w:rPr>
          <w:rFonts w:ascii="Arial" w:hAnsi="Arial" w:cs="Arial"/>
          <w:sz w:val="24"/>
          <w:szCs w:val="24"/>
        </w:rPr>
        <w:t xml:space="preserve"> </w:t>
      </w:r>
      <w:r w:rsidR="005E3953"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>Przepisy prawne i normy związane z projektowaniem i wykonaniem zamierzenia budowlanego, do stosowania których zobowiązany jest Zamawiający i Wykonawca.</w:t>
      </w:r>
    </w:p>
    <w:p w14:paraId="383A09CB" w14:textId="77777777" w:rsidR="008D05E5" w:rsidRPr="008D05E5" w:rsidRDefault="008D05E5" w:rsidP="000C3DEB">
      <w:pPr>
        <w:jc w:val="both"/>
        <w:rPr>
          <w:sz w:val="24"/>
          <w:szCs w:val="24"/>
        </w:rPr>
      </w:pPr>
    </w:p>
    <w:p w14:paraId="0630A2C4" w14:textId="77777777" w:rsidR="008D05E5" w:rsidRPr="008D05E5" w:rsidRDefault="008D05E5" w:rsidP="008D05E5">
      <w:pPr>
        <w:pStyle w:val="Akapitzlist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Ustawa z dnia 7 lipca 1994r. – Prawo Budowlane (Dz. U.2023 poz. 682.j.t. z późn.zm.)</w:t>
      </w:r>
    </w:p>
    <w:p w14:paraId="12E0EA49" w14:textId="77777777" w:rsidR="008D05E5" w:rsidRPr="008D05E5" w:rsidRDefault="008D05E5" w:rsidP="008D05E5">
      <w:pPr>
        <w:pStyle w:val="Akapitzlist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Ustawa z dnia 27 marca 2003r. o planowaniu i zagospodarowaniu przestrzennym (Dz. U. 2023 poz. 977 j.t. z późn.zm.) </w:t>
      </w:r>
    </w:p>
    <w:p w14:paraId="5988A505" w14:textId="77777777" w:rsidR="008D05E5" w:rsidRPr="008D05E5" w:rsidRDefault="008D05E5" w:rsidP="008D05E5">
      <w:pPr>
        <w:pStyle w:val="Akapitzlist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Ustawa z dnia 16 kwietnia 2004r. o wyrobach budowlanych (Dz. U. 2021.1213.j.t.)</w:t>
      </w:r>
    </w:p>
    <w:p w14:paraId="6A2F9AFD" w14:textId="77777777" w:rsidR="008D05E5" w:rsidRPr="008D05E5" w:rsidRDefault="008D05E5" w:rsidP="008D05E5">
      <w:pPr>
        <w:pStyle w:val="Akapitzlist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Ustawa z dnia 24 sierpnia 1991r. o ochronie przeciwpożarowej (Dz. U. 2022 poz. 2057.j.t.)</w:t>
      </w:r>
    </w:p>
    <w:p w14:paraId="3F59C483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Ustawa z dnia 27 kwietnia 2001r. – Prawo ochrony środowiska (Dz. U. 2022.2556.j.t.)</w:t>
      </w:r>
    </w:p>
    <w:p w14:paraId="71D49EF1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Ustawa z dnia 21 grudnia 2000r. – o dozorze technicznym (Dz. U. 2022.1514 j.t. z późn.zm.)</w:t>
      </w:r>
    </w:p>
    <w:p w14:paraId="04E27D17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Rozporządzenie Ministra Infrastruktury z dnia 12 kwietnia 2002r. w sprawie warunków technicznych jakim powinny odpowiadać́ budynki i ich usytuowanie (Dz. U. 2022.1225 j.t. z późn.zm.)</w:t>
      </w:r>
    </w:p>
    <w:p w14:paraId="7FE5804B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lastRenderedPageBreak/>
        <w:t>Rozporządzenie Ministra Pracy i Polityki Socjalnej z dn. 26 września 1997r. w sprawie ogólnych przepisów bezpieczeństwa i higieny pracy (Dz.U. 2003 nr 169 poz. 1650)</w:t>
      </w:r>
    </w:p>
    <w:p w14:paraId="2277AC24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Rozporządzenie Ministra Infrastruktury z dnia 23 czerwca 2003r. w sprawie informacji dotyczącej bezpieczeństwa i ochrony zdrowia oraz planu bezpieczeństwa i ochrony zdrowia (Dz. U. 2003 nr 120 poz.1126)</w:t>
      </w:r>
    </w:p>
    <w:p w14:paraId="6413B452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Rozporządzenie Ministra Infrastruktury i Budownictwa z dnia 17 listopada 2016 r. w sprawie sposobu deklarowania właściwości użytkowych wyrobów budowlanych oraz sposobu znakowania ich znakiem budowlanym (Dz. U. 2023.873 j.t. z późn.zm.)</w:t>
      </w:r>
    </w:p>
    <w:p w14:paraId="62F9A66C" w14:textId="77777777" w:rsidR="008D05E5" w:rsidRPr="008D05E5" w:rsidRDefault="008D05E5" w:rsidP="008D05E5">
      <w:pPr>
        <w:pStyle w:val="Akapitzlist"/>
        <w:numPr>
          <w:ilvl w:val="0"/>
          <w:numId w:val="6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Rozporządzenie Ministra Rozwoju i Technologii z dnia 22 grudnia 2022r. w sprawie dziennika budowy oraz systemu Elektroniczny Dziennik Budowy (Dz. U. 2023 poz.45 z późn.zm.) </w:t>
      </w:r>
    </w:p>
    <w:p w14:paraId="1E726802" w14:textId="77777777" w:rsidR="008D05E5" w:rsidRPr="008D05E5" w:rsidRDefault="008D05E5" w:rsidP="008D05E5">
      <w:pPr>
        <w:spacing w:line="276" w:lineRule="auto"/>
        <w:jc w:val="both"/>
        <w:rPr>
          <w:rFonts w:eastAsia="Times New Roman"/>
          <w:sz w:val="24"/>
          <w:szCs w:val="24"/>
        </w:rPr>
      </w:pPr>
    </w:p>
    <w:p w14:paraId="636D08E2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68FAB3CB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/>
          <w:bCs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10. Inne posiadane informacje i dokumenty niezbędne do realizacji robót budowlanych </w:t>
      </w:r>
    </w:p>
    <w:p w14:paraId="3402ACEE" w14:textId="06E13DE2" w:rsidR="000C3DEB" w:rsidRPr="001B08FB" w:rsidRDefault="000C3DEB" w:rsidP="000C3DEB">
      <w:pPr>
        <w:jc w:val="both"/>
        <w:rPr>
          <w:sz w:val="24"/>
          <w:szCs w:val="24"/>
        </w:rPr>
      </w:pPr>
      <w:r w:rsidRPr="001B08FB">
        <w:rPr>
          <w:sz w:val="24"/>
          <w:szCs w:val="24"/>
        </w:rPr>
        <w:t xml:space="preserve">1.Koncepcja Budynku została uzgodniona </w:t>
      </w:r>
      <w:r w:rsidR="002D1577" w:rsidRPr="001B08FB">
        <w:rPr>
          <w:sz w:val="24"/>
          <w:szCs w:val="24"/>
        </w:rPr>
        <w:t>z Miejskim</w:t>
      </w:r>
      <w:r w:rsidRPr="001B08FB">
        <w:rPr>
          <w:sz w:val="24"/>
          <w:szCs w:val="24"/>
        </w:rPr>
        <w:t xml:space="preserve"> Konserwatorem Zabytków.</w:t>
      </w:r>
    </w:p>
    <w:p w14:paraId="52E6B5D3" w14:textId="77777777" w:rsidR="000C3DEB" w:rsidRPr="001B08FB" w:rsidRDefault="000C3DEB" w:rsidP="000C3DEB">
      <w:pPr>
        <w:jc w:val="both"/>
        <w:rPr>
          <w:sz w:val="24"/>
          <w:szCs w:val="24"/>
        </w:rPr>
      </w:pPr>
      <w:r w:rsidRPr="001B08FB">
        <w:rPr>
          <w:rFonts w:eastAsia="Times New Roman"/>
          <w:sz w:val="24"/>
          <w:szCs w:val="24"/>
        </w:rPr>
        <w:t>Uzyskanie uzgodnień konserwatorskich dla przedmiotowego zadania inwestycyjnego leży po stronie Zamawiającego.</w:t>
      </w:r>
    </w:p>
    <w:p w14:paraId="51A39EAC" w14:textId="3A8C92FD" w:rsidR="005E3953" w:rsidRPr="008D05E5" w:rsidRDefault="005E3953" w:rsidP="000C3DEB">
      <w:pPr>
        <w:pStyle w:val="Nagwek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Porozumienia, umowy, zgody lub pozwolenia oraz warunki techniczne i realizacyjne związane z przyłączeniem obiektu do istniejącej sieci wodociągowej, kanalizacyjnej, elektroenergetycznej oraz dróg dojazdowych </w:t>
      </w:r>
    </w:p>
    <w:p w14:paraId="3E9C9036" w14:textId="77777777" w:rsidR="00BB0F6F" w:rsidRPr="008D05E5" w:rsidRDefault="00BB0F6F" w:rsidP="000C3DEB">
      <w:pPr>
        <w:jc w:val="both"/>
        <w:rPr>
          <w:sz w:val="24"/>
          <w:szCs w:val="24"/>
        </w:rPr>
      </w:pPr>
    </w:p>
    <w:p w14:paraId="118E6397" w14:textId="77777777" w:rsidR="008D05E5" w:rsidRPr="008D05E5" w:rsidRDefault="008D05E5" w:rsidP="008D05E5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Zamawiający posiada obowiązujące umowy przyłączeniowe obiektu do istniejącej sieci wodociągowej, kanalizacji deszczowej i sieci elektroenergetycznej.</w:t>
      </w:r>
    </w:p>
    <w:p w14:paraId="1E8F5752" w14:textId="77777777" w:rsidR="008D05E5" w:rsidRPr="008D05E5" w:rsidRDefault="008D05E5" w:rsidP="008D05E5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 xml:space="preserve">Dojazd do terenu inwestycji będzie realizowany poprzez istniejący układ dróg wewnętrznych </w:t>
      </w:r>
    </w:p>
    <w:p w14:paraId="7C15B8DB" w14:textId="77777777" w:rsidR="008D05E5" w:rsidRPr="008D05E5" w:rsidRDefault="008D05E5" w:rsidP="008D05E5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Działka posiada dostęp do drogi publicznej od strony ul. Teatralnej. Uzgodnienie dotyczące lokalizacji wjazdu na plac budowy Wykonawca uzgodni z Zamawiającym.</w:t>
      </w:r>
    </w:p>
    <w:p w14:paraId="6861A21E" w14:textId="77777777" w:rsidR="008D05E5" w:rsidRPr="008D05E5" w:rsidRDefault="008D05E5" w:rsidP="008D05E5">
      <w:pPr>
        <w:pStyle w:val="Nagwek2"/>
        <w:rPr>
          <w:rFonts w:ascii="Arial" w:hAnsi="Arial" w:cs="Arial"/>
          <w:sz w:val="24"/>
          <w:szCs w:val="24"/>
        </w:rPr>
      </w:pPr>
    </w:p>
    <w:p w14:paraId="45478E8A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sz w:val="24"/>
          <w:szCs w:val="24"/>
        </w:rPr>
      </w:pPr>
    </w:p>
    <w:p w14:paraId="65342CCE" w14:textId="77777777" w:rsidR="005E3953" w:rsidRPr="008D05E5" w:rsidRDefault="005E3953" w:rsidP="000C3DEB">
      <w:pPr>
        <w:pStyle w:val="Nagwek2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D05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11. Wykaz załączników do niniejszego opracowania: </w:t>
      </w:r>
    </w:p>
    <w:p w14:paraId="1DA7D186" w14:textId="77777777" w:rsidR="005E3953" w:rsidRPr="008D05E5" w:rsidRDefault="005E3953" w:rsidP="000C3DEB">
      <w:pPr>
        <w:jc w:val="both"/>
        <w:rPr>
          <w:rFonts w:eastAsia="Times New Roman"/>
          <w:sz w:val="24"/>
          <w:szCs w:val="24"/>
        </w:rPr>
      </w:pPr>
    </w:p>
    <w:p w14:paraId="39F58EB8" w14:textId="2843FB3A" w:rsidR="008D05E5" w:rsidRPr="008D05E5" w:rsidRDefault="008D05E5" w:rsidP="008D05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Załącznik nr 1- Dokumentacja Techniczna (projekt zagospodarowania terenu, projekt techniczny- drogi, projekt techniczny -architektura, projekt techniczny- branża sanitarna, projekt techniczny -konstrukcja, projekt techniczny -instalacje elektryczne)</w:t>
      </w:r>
    </w:p>
    <w:p w14:paraId="1C70F486" w14:textId="6AA5C352" w:rsidR="008D05E5" w:rsidRPr="008D05E5" w:rsidRDefault="008D05E5" w:rsidP="008D05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sz w:val="24"/>
          <w:szCs w:val="24"/>
        </w:rPr>
      </w:pPr>
      <w:r w:rsidRPr="008D05E5">
        <w:rPr>
          <w:rFonts w:eastAsia="Times New Roman"/>
          <w:sz w:val="24"/>
          <w:szCs w:val="24"/>
        </w:rPr>
        <w:t>Załącznik nr 2- przedmiar robót</w:t>
      </w:r>
    </w:p>
    <w:p w14:paraId="1B1FADF2" w14:textId="77777777" w:rsidR="008D05E5" w:rsidRPr="008D05E5" w:rsidRDefault="008D05E5" w:rsidP="008D05E5">
      <w:pPr>
        <w:spacing w:line="276" w:lineRule="auto"/>
        <w:rPr>
          <w:sz w:val="24"/>
          <w:szCs w:val="24"/>
        </w:rPr>
      </w:pPr>
    </w:p>
    <w:p w14:paraId="2960CAB2" w14:textId="77777777" w:rsidR="008D05E5" w:rsidRPr="008D05E5" w:rsidRDefault="008D05E5" w:rsidP="008D05E5">
      <w:pPr>
        <w:rPr>
          <w:sz w:val="24"/>
          <w:szCs w:val="24"/>
        </w:rPr>
      </w:pPr>
    </w:p>
    <w:p w14:paraId="45F456FC" w14:textId="77777777" w:rsidR="00CB17F1" w:rsidRPr="008D05E5" w:rsidRDefault="00CB17F1" w:rsidP="000C3DEB">
      <w:pPr>
        <w:jc w:val="both"/>
        <w:rPr>
          <w:sz w:val="24"/>
          <w:szCs w:val="24"/>
        </w:rPr>
      </w:pPr>
    </w:p>
    <w:sectPr w:rsidR="00CB17F1" w:rsidRPr="008D05E5" w:rsidSect="005E39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3896" w14:textId="77777777" w:rsidR="00A079CD" w:rsidRDefault="00A079CD">
      <w:r>
        <w:separator/>
      </w:r>
    </w:p>
  </w:endnote>
  <w:endnote w:type="continuationSeparator" w:id="0">
    <w:p w14:paraId="39DD85C8" w14:textId="77777777" w:rsidR="00A079CD" w:rsidRDefault="00A0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arra Real Nova">
    <w:charset w:val="00"/>
    <w:family w:val="auto"/>
    <w:pitch w:val="variable"/>
    <w:sig w:usb0="A00000EF" w:usb1="40002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7401408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2B6334" w14:textId="77777777" w:rsidR="005E3953" w:rsidRPr="003842F9" w:rsidRDefault="005E3953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3842F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Pr="003842F9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3842F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Pr="003842F9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Pr="003842F9">
          <w:rPr>
            <w:rFonts w:ascii="Times New Roman" w:eastAsiaTheme="majorEastAsia" w:hAnsi="Times New Roman" w:cs="Times New Roman"/>
            <w:sz w:val="24"/>
            <w:szCs w:val="24"/>
          </w:rPr>
          <w:t>2</w:t>
        </w:r>
        <w:r w:rsidRPr="003842F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14:paraId="0E8981CF" w14:textId="77777777" w:rsidR="005E3953" w:rsidRDefault="005E39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652A9" w14:textId="77777777" w:rsidR="00A079CD" w:rsidRDefault="00A079CD">
      <w:r>
        <w:separator/>
      </w:r>
    </w:p>
  </w:footnote>
  <w:footnote w:type="continuationSeparator" w:id="0">
    <w:p w14:paraId="20FE8215" w14:textId="77777777" w:rsidR="00A079CD" w:rsidRDefault="00A0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B820" w14:textId="77777777" w:rsidR="00EB334F" w:rsidRPr="00885A20" w:rsidRDefault="00EB334F" w:rsidP="00EB334F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4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 xml:space="preserve">Budowa budynku socjalno-magazynowego z częścią biurową wraz z infrastrukturą techniczną i zagospodarowaniem terenu, w tym budową miejsc postojowych na działce 2654 w Gorzowie Wlkp. – ETAP </w:t>
    </w:r>
    <w:r>
      <w:rPr>
        <w:b/>
        <w:bCs/>
        <w:sz w:val="16"/>
        <w:szCs w:val="16"/>
      </w:rPr>
      <w:t>I</w:t>
    </w:r>
    <w:r w:rsidRPr="003A6169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  <w:r>
      <w:rPr>
        <w:color w:val="000000"/>
        <w:sz w:val="16"/>
        <w:szCs w:val="16"/>
      </w:rPr>
      <w:tab/>
    </w:r>
    <w:bookmarkEnd w:id="4"/>
  </w:p>
  <w:p w14:paraId="55DE8D46" w14:textId="77777777" w:rsidR="00EB334F" w:rsidRPr="00885A20" w:rsidRDefault="00EB334F" w:rsidP="00EB334F">
    <w:pPr>
      <w:pBdr>
        <w:bottom w:val="single" w:sz="2" w:space="9" w:color="000000" w:shadow="1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rFonts w:eastAsiaTheme="minorHAnsi"/>
        <w:color w:val="000000"/>
      </w:rPr>
    </w:pPr>
    <w:r>
      <w:rPr>
        <w:rFonts w:ascii="Times New Roman" w:eastAsia="Times New Roman" w:hAnsi="Times New Roman"/>
        <w:color w:val="000000"/>
        <w:sz w:val="16"/>
        <w:szCs w:val="16"/>
      </w:rPr>
      <w:tab/>
    </w:r>
    <w:r>
      <w:rPr>
        <w:color w:val="000000"/>
        <w:sz w:val="16"/>
        <w:szCs w:val="16"/>
      </w:rPr>
      <w:t>Znak sprawy: WITD-WP.272.2.2026.IM z dn. 20 kwietnia 2026 r.</w:t>
    </w:r>
  </w:p>
  <w:p w14:paraId="4797FFE4" w14:textId="77777777" w:rsidR="00EB334F" w:rsidRDefault="00EB33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color w:val="000000"/>
        <w:sz w:val="18"/>
        <w:szCs w:val="18"/>
        <w:shd w:val="clear" w:color="auto" w:fill="auto"/>
        <w:lang w:val="pl-PL"/>
      </w:rPr>
    </w:lvl>
  </w:abstractNum>
  <w:abstractNum w:abstractNumId="2" w15:restartNumberingAfterBreak="0">
    <w:nsid w:val="014A140D"/>
    <w:multiLevelType w:val="hybridMultilevel"/>
    <w:tmpl w:val="97B2F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E61E0"/>
    <w:multiLevelType w:val="hybridMultilevel"/>
    <w:tmpl w:val="5D1EA9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97040"/>
    <w:multiLevelType w:val="hybridMultilevel"/>
    <w:tmpl w:val="4C40A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A74BF"/>
    <w:multiLevelType w:val="hybridMultilevel"/>
    <w:tmpl w:val="3AB24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6D78"/>
    <w:multiLevelType w:val="hybridMultilevel"/>
    <w:tmpl w:val="60E81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B544C"/>
    <w:multiLevelType w:val="hybridMultilevel"/>
    <w:tmpl w:val="892E263A"/>
    <w:lvl w:ilvl="0" w:tplc="F0B615E8">
      <w:start w:val="1"/>
      <w:numFmt w:val="decimal"/>
      <w:lvlText w:val="%1)"/>
      <w:lvlJc w:val="left"/>
      <w:pPr>
        <w:ind w:left="782" w:hanging="360"/>
      </w:pPr>
      <w:rPr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8" w15:restartNumberingAfterBreak="0">
    <w:nsid w:val="142B6E2B"/>
    <w:multiLevelType w:val="hybridMultilevel"/>
    <w:tmpl w:val="C208571E"/>
    <w:lvl w:ilvl="0" w:tplc="3F20353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3197C"/>
    <w:multiLevelType w:val="hybridMultilevel"/>
    <w:tmpl w:val="0B9EE9B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00D7D"/>
    <w:multiLevelType w:val="hybridMultilevel"/>
    <w:tmpl w:val="5D1EA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37A7A"/>
    <w:multiLevelType w:val="hybridMultilevel"/>
    <w:tmpl w:val="19ECCDDC"/>
    <w:lvl w:ilvl="0" w:tplc="F66E74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D05D1"/>
    <w:multiLevelType w:val="hybridMultilevel"/>
    <w:tmpl w:val="55B67E7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5D99"/>
    <w:multiLevelType w:val="hybridMultilevel"/>
    <w:tmpl w:val="A4D2774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E46D7"/>
    <w:multiLevelType w:val="hybridMultilevel"/>
    <w:tmpl w:val="B0E835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CF124A"/>
    <w:multiLevelType w:val="hybridMultilevel"/>
    <w:tmpl w:val="68D4F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D4524"/>
    <w:multiLevelType w:val="hybridMultilevel"/>
    <w:tmpl w:val="8CC02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6201A"/>
    <w:multiLevelType w:val="hybridMultilevel"/>
    <w:tmpl w:val="5A305E1A"/>
    <w:lvl w:ilvl="0" w:tplc="7C8A3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46061D"/>
    <w:multiLevelType w:val="hybridMultilevel"/>
    <w:tmpl w:val="5B8EBDC4"/>
    <w:lvl w:ilvl="0" w:tplc="68FAD9C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D3488"/>
    <w:multiLevelType w:val="hybridMultilevel"/>
    <w:tmpl w:val="321A5B6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06C8C"/>
    <w:multiLevelType w:val="hybridMultilevel"/>
    <w:tmpl w:val="81E0E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44596"/>
    <w:multiLevelType w:val="hybridMultilevel"/>
    <w:tmpl w:val="B1A4823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1D4D4A"/>
    <w:multiLevelType w:val="hybridMultilevel"/>
    <w:tmpl w:val="6E5E67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D4FCC"/>
    <w:multiLevelType w:val="hybridMultilevel"/>
    <w:tmpl w:val="7BB2EA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969719">
    <w:abstractNumId w:val="14"/>
  </w:num>
  <w:num w:numId="2" w16cid:durableId="83697570">
    <w:abstractNumId w:val="13"/>
  </w:num>
  <w:num w:numId="3" w16cid:durableId="430858565">
    <w:abstractNumId w:val="19"/>
  </w:num>
  <w:num w:numId="4" w16cid:durableId="2113864578">
    <w:abstractNumId w:val="12"/>
  </w:num>
  <w:num w:numId="5" w16cid:durableId="696546832">
    <w:abstractNumId w:val="9"/>
  </w:num>
  <w:num w:numId="6" w16cid:durableId="1361275593">
    <w:abstractNumId w:val="21"/>
  </w:num>
  <w:num w:numId="7" w16cid:durableId="1682775058">
    <w:abstractNumId w:val="5"/>
  </w:num>
  <w:num w:numId="8" w16cid:durableId="1385136021">
    <w:abstractNumId w:val="17"/>
  </w:num>
  <w:num w:numId="9" w16cid:durableId="720203684">
    <w:abstractNumId w:val="0"/>
  </w:num>
  <w:num w:numId="10" w16cid:durableId="1118644227">
    <w:abstractNumId w:val="1"/>
  </w:num>
  <w:num w:numId="11" w16cid:durableId="2039626380">
    <w:abstractNumId w:val="23"/>
  </w:num>
  <w:num w:numId="12" w16cid:durableId="968121923">
    <w:abstractNumId w:val="11"/>
  </w:num>
  <w:num w:numId="13" w16cid:durableId="1627616328">
    <w:abstractNumId w:val="22"/>
  </w:num>
  <w:num w:numId="14" w16cid:durableId="949437997">
    <w:abstractNumId w:val="18"/>
  </w:num>
  <w:num w:numId="15" w16cid:durableId="297103621">
    <w:abstractNumId w:val="4"/>
  </w:num>
  <w:num w:numId="16" w16cid:durableId="1065104198">
    <w:abstractNumId w:val="15"/>
  </w:num>
  <w:num w:numId="17" w16cid:durableId="1734155830">
    <w:abstractNumId w:val="16"/>
  </w:num>
  <w:num w:numId="18" w16cid:durableId="2113816264">
    <w:abstractNumId w:val="10"/>
  </w:num>
  <w:num w:numId="19" w16cid:durableId="1280797346">
    <w:abstractNumId w:val="7"/>
  </w:num>
  <w:num w:numId="20" w16cid:durableId="557983020">
    <w:abstractNumId w:val="6"/>
  </w:num>
  <w:num w:numId="21" w16cid:durableId="1932545590">
    <w:abstractNumId w:val="20"/>
  </w:num>
  <w:num w:numId="22" w16cid:durableId="1518960529">
    <w:abstractNumId w:val="8"/>
  </w:num>
  <w:num w:numId="23" w16cid:durableId="48112256">
    <w:abstractNumId w:val="2"/>
  </w:num>
  <w:num w:numId="24" w16cid:durableId="21103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953"/>
    <w:rsid w:val="00026D8A"/>
    <w:rsid w:val="00093EDE"/>
    <w:rsid w:val="000C1F44"/>
    <w:rsid w:val="000C3DEB"/>
    <w:rsid w:val="00133D0E"/>
    <w:rsid w:val="00162694"/>
    <w:rsid w:val="001B08FB"/>
    <w:rsid w:val="001D5DB8"/>
    <w:rsid w:val="001F5467"/>
    <w:rsid w:val="00281BD6"/>
    <w:rsid w:val="002B7622"/>
    <w:rsid w:val="002B7D58"/>
    <w:rsid w:val="002D1577"/>
    <w:rsid w:val="00374910"/>
    <w:rsid w:val="00390861"/>
    <w:rsid w:val="00396D4D"/>
    <w:rsid w:val="003D3BEE"/>
    <w:rsid w:val="003D4065"/>
    <w:rsid w:val="00452B2F"/>
    <w:rsid w:val="004674CF"/>
    <w:rsid w:val="00481C33"/>
    <w:rsid w:val="00525722"/>
    <w:rsid w:val="00560D25"/>
    <w:rsid w:val="005927CA"/>
    <w:rsid w:val="005B2EDA"/>
    <w:rsid w:val="005E3953"/>
    <w:rsid w:val="00601EC3"/>
    <w:rsid w:val="0068094C"/>
    <w:rsid w:val="006E50AF"/>
    <w:rsid w:val="0075528F"/>
    <w:rsid w:val="007C10EC"/>
    <w:rsid w:val="007C42E1"/>
    <w:rsid w:val="00824ECC"/>
    <w:rsid w:val="00841091"/>
    <w:rsid w:val="00846B5F"/>
    <w:rsid w:val="008D05E5"/>
    <w:rsid w:val="00985F89"/>
    <w:rsid w:val="009B5766"/>
    <w:rsid w:val="00A05D33"/>
    <w:rsid w:val="00A079CD"/>
    <w:rsid w:val="00B64C6A"/>
    <w:rsid w:val="00B84893"/>
    <w:rsid w:val="00B9103A"/>
    <w:rsid w:val="00BA74E1"/>
    <w:rsid w:val="00BB0F6F"/>
    <w:rsid w:val="00BE71B7"/>
    <w:rsid w:val="00C806E5"/>
    <w:rsid w:val="00C94A24"/>
    <w:rsid w:val="00CA2526"/>
    <w:rsid w:val="00CA787A"/>
    <w:rsid w:val="00CB17F1"/>
    <w:rsid w:val="00CF270C"/>
    <w:rsid w:val="00D72A8B"/>
    <w:rsid w:val="00DB0411"/>
    <w:rsid w:val="00DB3797"/>
    <w:rsid w:val="00E84C51"/>
    <w:rsid w:val="00EB334F"/>
    <w:rsid w:val="00F63FEF"/>
    <w:rsid w:val="00F7707B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3405F"/>
  <w15:chartTrackingRefBased/>
  <w15:docId w15:val="{6F168EF1-94F1-DC40-86FF-8B64EF59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Ibarra Real Nova" w:eastAsiaTheme="minorHAnsi" w:hAnsi="Ibarra Real Nova" w:cs="Times New Roman (Tekst podstawo"/>
        <w:kern w:val="2"/>
        <w:sz w:val="24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953"/>
    <w:rPr>
      <w:rFonts w:ascii="Arial" w:eastAsia="Arial" w:hAnsi="Arial" w:cs="Arial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3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395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95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95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95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95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95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95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9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E39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E395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95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95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95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95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95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95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9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95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E395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9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953"/>
    <w:rPr>
      <w:i/>
      <w:iCs/>
      <w:color w:val="404040" w:themeColor="text1" w:themeTint="BF"/>
    </w:rPr>
  </w:style>
  <w:style w:type="paragraph" w:styleId="Akapitzlist">
    <w:name w:val="List Paragraph"/>
    <w:aliases w:val="sw tekst,Adresat stanowisko,L1,Numerowanie,Akapit z listą BS"/>
    <w:basedOn w:val="Normalny"/>
    <w:link w:val="AkapitzlistZnak"/>
    <w:uiPriority w:val="34"/>
    <w:qFormat/>
    <w:rsid w:val="005E39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9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9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9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953"/>
    <w:rPr>
      <w:b/>
      <w:bCs/>
      <w:smallCaps/>
      <w:color w:val="2F5496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953"/>
    <w:pPr>
      <w:spacing w:before="240" w:after="0" w:line="259" w:lineRule="auto"/>
      <w:outlineLvl w:val="9"/>
    </w:pPr>
    <w:rPr>
      <w:sz w:val="28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E3953"/>
    <w:pPr>
      <w:spacing w:after="100"/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E3953"/>
    <w:pPr>
      <w:tabs>
        <w:tab w:val="right" w:leader="dot" w:pos="9056"/>
      </w:tabs>
      <w:spacing w:after="100"/>
      <w:ind w:left="284"/>
    </w:pPr>
  </w:style>
  <w:style w:type="character" w:styleId="Hipercze">
    <w:name w:val="Hyperlink"/>
    <w:basedOn w:val="Domylnaczcionkaakapitu"/>
    <w:uiPriority w:val="99"/>
    <w:unhideWhenUsed/>
    <w:rsid w:val="005E3953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E39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953"/>
    <w:rPr>
      <w:rFonts w:ascii="Arial" w:eastAsia="Arial" w:hAnsi="Arial" w:cs="Arial"/>
      <w:kern w:val="0"/>
      <w:sz w:val="28"/>
      <w:szCs w:val="28"/>
      <w:lang w:eastAsia="pl-PL"/>
      <w14:ligatures w14:val="none"/>
    </w:rPr>
  </w:style>
  <w:style w:type="character" w:customStyle="1" w:styleId="AkapitzlistZnak">
    <w:name w:val="Akapit z listą Znak"/>
    <w:aliases w:val="sw tekst Znak,Adresat stanowisko Znak,L1 Znak,Numerowanie Znak,Akapit z listą BS Znak"/>
    <w:link w:val="Akapitzlist"/>
    <w:uiPriority w:val="34"/>
    <w:qFormat/>
    <w:locked/>
    <w:rsid w:val="00E84C51"/>
    <w:rPr>
      <w:rFonts w:ascii="Arial" w:eastAsia="Arial" w:hAnsi="Arial" w:cs="Arial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B33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334F"/>
    <w:rPr>
      <w:rFonts w:ascii="Arial" w:eastAsia="Arial" w:hAnsi="Arial" w:cs="Arial"/>
      <w:kern w:val="0"/>
      <w:sz w:val="28"/>
      <w:szCs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2935</Words>
  <Characters>17615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Żylińska</dc:creator>
  <cp:keywords/>
  <dc:description/>
  <cp:lastModifiedBy>WITD-2464 .</cp:lastModifiedBy>
  <cp:revision>5</cp:revision>
  <dcterms:created xsi:type="dcterms:W3CDTF">2026-04-14T12:05:00Z</dcterms:created>
  <dcterms:modified xsi:type="dcterms:W3CDTF">2026-04-20T10:36:00Z</dcterms:modified>
</cp:coreProperties>
</file>